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18E" w:rsidRPr="00400E1E" w:rsidRDefault="000F418E" w:rsidP="000F418E">
      <w:pPr>
        <w:keepNext/>
        <w:jc w:val="center"/>
        <w:outlineLvl w:val="1"/>
        <w:rPr>
          <w:b/>
          <w:sz w:val="22"/>
          <w:szCs w:val="22"/>
        </w:rPr>
      </w:pPr>
      <w:r w:rsidRPr="00400E1E">
        <w:rPr>
          <w:b/>
          <w:sz w:val="22"/>
          <w:szCs w:val="22"/>
        </w:rPr>
        <w:t>CENTRUM USŁUG WSPÓLNYCH POWIATU WOŁOMIŃSKIEGO</w:t>
      </w:r>
    </w:p>
    <w:p w:rsidR="000F418E" w:rsidRPr="00400E1E" w:rsidRDefault="000F418E" w:rsidP="000F418E">
      <w:pPr>
        <w:keepNext/>
        <w:jc w:val="center"/>
        <w:outlineLvl w:val="0"/>
        <w:rPr>
          <w:b/>
          <w:bCs/>
          <w:sz w:val="22"/>
          <w:szCs w:val="22"/>
        </w:rPr>
      </w:pPr>
      <w:r w:rsidRPr="00400E1E">
        <w:rPr>
          <w:b/>
          <w:bCs/>
          <w:sz w:val="22"/>
          <w:szCs w:val="22"/>
        </w:rPr>
        <w:t>ogłasza nabór</w:t>
      </w:r>
    </w:p>
    <w:p w:rsidR="000F418E" w:rsidRPr="00400E1E" w:rsidRDefault="000F418E" w:rsidP="000F418E">
      <w:pPr>
        <w:jc w:val="center"/>
        <w:rPr>
          <w:b/>
          <w:sz w:val="22"/>
          <w:szCs w:val="22"/>
        </w:rPr>
      </w:pPr>
      <w:r w:rsidRPr="00400E1E">
        <w:rPr>
          <w:b/>
          <w:sz w:val="22"/>
          <w:szCs w:val="22"/>
        </w:rPr>
        <w:t>na wolne stanowisko pracy</w:t>
      </w:r>
    </w:p>
    <w:p w:rsidR="00C3166A" w:rsidRDefault="003C7C6C" w:rsidP="000F418E">
      <w:pPr>
        <w:jc w:val="center"/>
        <w:rPr>
          <w:b/>
          <w:sz w:val="22"/>
          <w:szCs w:val="22"/>
        </w:rPr>
      </w:pPr>
      <w:r>
        <w:rPr>
          <w:b/>
          <w:sz w:val="22"/>
          <w:szCs w:val="22"/>
        </w:rPr>
        <w:t xml:space="preserve">OD </w:t>
      </w:r>
      <w:r w:rsidR="006D6B08">
        <w:rPr>
          <w:b/>
          <w:sz w:val="22"/>
          <w:szCs w:val="22"/>
        </w:rPr>
        <w:t>REFERENT</w:t>
      </w:r>
      <w:r>
        <w:rPr>
          <w:b/>
          <w:sz w:val="22"/>
          <w:szCs w:val="22"/>
        </w:rPr>
        <w:t>A</w:t>
      </w:r>
      <w:r w:rsidR="00D06541">
        <w:rPr>
          <w:b/>
          <w:sz w:val="22"/>
          <w:szCs w:val="22"/>
        </w:rPr>
        <w:t xml:space="preserve"> </w:t>
      </w:r>
      <w:r w:rsidR="00C3166A">
        <w:rPr>
          <w:b/>
          <w:sz w:val="22"/>
          <w:szCs w:val="22"/>
        </w:rPr>
        <w:t xml:space="preserve">DS. FINANSOWYCH </w:t>
      </w:r>
      <w:r>
        <w:rPr>
          <w:b/>
          <w:sz w:val="22"/>
          <w:szCs w:val="22"/>
        </w:rPr>
        <w:t xml:space="preserve">DO </w:t>
      </w:r>
      <w:r w:rsidR="00C3166A">
        <w:rPr>
          <w:b/>
          <w:sz w:val="22"/>
          <w:szCs w:val="22"/>
        </w:rPr>
        <w:t xml:space="preserve"> </w:t>
      </w:r>
      <w:r w:rsidR="006D6B08">
        <w:rPr>
          <w:b/>
          <w:sz w:val="22"/>
          <w:szCs w:val="22"/>
        </w:rPr>
        <w:t>STARSZ</w:t>
      </w:r>
      <w:r>
        <w:rPr>
          <w:b/>
          <w:sz w:val="22"/>
          <w:szCs w:val="22"/>
        </w:rPr>
        <w:t>EGO</w:t>
      </w:r>
      <w:r w:rsidR="006D6B08">
        <w:rPr>
          <w:b/>
          <w:sz w:val="22"/>
          <w:szCs w:val="22"/>
        </w:rPr>
        <w:t xml:space="preserve"> </w:t>
      </w:r>
      <w:r>
        <w:rPr>
          <w:b/>
          <w:sz w:val="22"/>
          <w:szCs w:val="22"/>
        </w:rPr>
        <w:t>SPECJALISTY</w:t>
      </w:r>
      <w:r w:rsidR="006D6B08">
        <w:rPr>
          <w:b/>
          <w:sz w:val="22"/>
          <w:szCs w:val="22"/>
        </w:rPr>
        <w:t xml:space="preserve"> DS. FINANOWYCH </w:t>
      </w:r>
    </w:p>
    <w:p w:rsidR="006D6B08" w:rsidRPr="00CB1FED" w:rsidRDefault="00CB1FED" w:rsidP="000F418E">
      <w:pPr>
        <w:jc w:val="center"/>
        <w:rPr>
          <w:b/>
          <w:bCs/>
          <w:sz w:val="22"/>
          <w:szCs w:val="22"/>
        </w:rPr>
      </w:pPr>
      <w:r w:rsidRPr="00CB1FED">
        <w:rPr>
          <w:rStyle w:val="Pogrubienie"/>
          <w:b w:val="0"/>
          <w:bCs w:val="0"/>
          <w:sz w:val="22"/>
          <w:szCs w:val="22"/>
          <w:bdr w:val="none" w:sz="0" w:space="0" w:color="auto" w:frame="1"/>
          <w:shd w:val="clear" w:color="auto" w:fill="FFFFFF"/>
        </w:rPr>
        <w:t>(stanowisko ustalone odpowiednio do kwalifikacji i doświadczenia kandydata)</w:t>
      </w:r>
      <w:r w:rsidR="006D6B08" w:rsidRPr="00CB1FED">
        <w:rPr>
          <w:b/>
          <w:bCs/>
          <w:sz w:val="22"/>
          <w:szCs w:val="22"/>
        </w:rPr>
        <w:t xml:space="preserve"> </w:t>
      </w:r>
    </w:p>
    <w:p w:rsidR="00826E88" w:rsidRPr="00400E1E" w:rsidRDefault="009148B7" w:rsidP="000F418E">
      <w:pPr>
        <w:jc w:val="center"/>
        <w:rPr>
          <w:b/>
          <w:sz w:val="22"/>
          <w:szCs w:val="22"/>
        </w:rPr>
      </w:pPr>
      <w:r w:rsidRPr="00400E1E">
        <w:rPr>
          <w:b/>
          <w:sz w:val="22"/>
          <w:szCs w:val="22"/>
        </w:rPr>
        <w:t>(pełny etat)</w:t>
      </w:r>
    </w:p>
    <w:p w:rsidR="000F418E" w:rsidRPr="00400E1E" w:rsidRDefault="000F418E" w:rsidP="000F418E">
      <w:pPr>
        <w:jc w:val="center"/>
        <w:rPr>
          <w:sz w:val="22"/>
          <w:szCs w:val="22"/>
        </w:rPr>
      </w:pPr>
    </w:p>
    <w:p w:rsidR="000F418E" w:rsidRPr="00400E1E" w:rsidRDefault="000F418E" w:rsidP="000F418E">
      <w:pPr>
        <w:rPr>
          <w:b/>
          <w:sz w:val="22"/>
          <w:szCs w:val="22"/>
        </w:rPr>
      </w:pPr>
      <w:r w:rsidRPr="00400E1E">
        <w:rPr>
          <w:b/>
          <w:sz w:val="22"/>
          <w:szCs w:val="22"/>
        </w:rPr>
        <w:t>1. Wymagania niezbędne:</w:t>
      </w:r>
    </w:p>
    <w:p w:rsidR="00DB6CF5" w:rsidRPr="00400E1E" w:rsidRDefault="009148B7" w:rsidP="00BA32E5">
      <w:pPr>
        <w:jc w:val="both"/>
        <w:rPr>
          <w:rFonts w:eastAsiaTheme="minorHAnsi"/>
          <w:sz w:val="22"/>
          <w:szCs w:val="22"/>
          <w:lang w:eastAsia="en-US"/>
        </w:rPr>
      </w:pPr>
      <w:r w:rsidRPr="00400E1E">
        <w:rPr>
          <w:rFonts w:eastAsiaTheme="minorHAnsi"/>
          <w:b/>
          <w:sz w:val="22"/>
          <w:szCs w:val="22"/>
          <w:lang w:eastAsia="en-US"/>
        </w:rPr>
        <w:t>a)</w:t>
      </w:r>
      <w:r w:rsidRPr="00400E1E">
        <w:rPr>
          <w:rFonts w:eastAsiaTheme="minorHAnsi"/>
          <w:sz w:val="22"/>
          <w:szCs w:val="22"/>
          <w:lang w:eastAsia="en-US"/>
        </w:rPr>
        <w:t xml:space="preserve"> obywatelstwo polskie</w:t>
      </w:r>
      <w:r w:rsidR="00903E41">
        <w:rPr>
          <w:rFonts w:eastAsiaTheme="minorHAnsi"/>
          <w:sz w:val="22"/>
          <w:szCs w:val="22"/>
          <w:lang w:eastAsia="en-US"/>
        </w:rPr>
        <w:t xml:space="preserve"> (o stanowisko mogą ubiegać się również osoby nie posiadające obywatelstwa polskiego zgodnie z art.11 ust. 2 i 3 ustawy z dnia 21 listopada 2008 r. o pracownikach samorządowych (Dz.</w:t>
      </w:r>
      <w:r w:rsidR="006D6B08">
        <w:rPr>
          <w:rFonts w:eastAsiaTheme="minorHAnsi"/>
          <w:sz w:val="22"/>
          <w:szCs w:val="22"/>
          <w:lang w:eastAsia="en-US"/>
        </w:rPr>
        <w:t> </w:t>
      </w:r>
      <w:r w:rsidR="00903E41">
        <w:rPr>
          <w:rFonts w:eastAsiaTheme="minorHAnsi"/>
          <w:sz w:val="22"/>
          <w:szCs w:val="22"/>
          <w:lang w:eastAsia="en-US"/>
        </w:rPr>
        <w:t>U. z 201</w:t>
      </w:r>
      <w:r w:rsidR="00B90CD3">
        <w:rPr>
          <w:rFonts w:eastAsiaTheme="minorHAnsi"/>
          <w:sz w:val="22"/>
          <w:szCs w:val="22"/>
          <w:lang w:eastAsia="en-US"/>
        </w:rPr>
        <w:t>9</w:t>
      </w:r>
      <w:r w:rsidR="00903E41">
        <w:rPr>
          <w:rFonts w:eastAsiaTheme="minorHAnsi"/>
          <w:sz w:val="22"/>
          <w:szCs w:val="22"/>
          <w:lang w:eastAsia="en-US"/>
        </w:rPr>
        <w:t xml:space="preserve"> r., poz. </w:t>
      </w:r>
      <w:r w:rsidR="00BD313F">
        <w:rPr>
          <w:rFonts w:eastAsiaTheme="minorHAnsi"/>
          <w:sz w:val="22"/>
          <w:szCs w:val="22"/>
          <w:lang w:eastAsia="en-US"/>
        </w:rPr>
        <w:t>12</w:t>
      </w:r>
      <w:r w:rsidR="00B90CD3">
        <w:rPr>
          <w:rFonts w:eastAsiaTheme="minorHAnsi"/>
          <w:sz w:val="22"/>
          <w:szCs w:val="22"/>
          <w:lang w:eastAsia="en-US"/>
        </w:rPr>
        <w:t>82</w:t>
      </w:r>
      <w:r w:rsidR="00903E41">
        <w:rPr>
          <w:rFonts w:eastAsiaTheme="minorHAnsi"/>
          <w:sz w:val="22"/>
          <w:szCs w:val="22"/>
          <w:lang w:eastAsia="en-US"/>
        </w:rPr>
        <w:t>)</w:t>
      </w:r>
      <w:r w:rsidRPr="00400E1E">
        <w:rPr>
          <w:rFonts w:eastAsiaTheme="minorHAnsi"/>
          <w:sz w:val="22"/>
          <w:szCs w:val="22"/>
          <w:lang w:eastAsia="en-US"/>
        </w:rPr>
        <w:t>;</w:t>
      </w:r>
    </w:p>
    <w:p w:rsidR="00DB6CF5" w:rsidRPr="00400E1E" w:rsidRDefault="009148B7" w:rsidP="00BA32E5">
      <w:pPr>
        <w:jc w:val="both"/>
        <w:rPr>
          <w:rFonts w:eastAsiaTheme="minorHAnsi"/>
          <w:sz w:val="22"/>
          <w:szCs w:val="22"/>
          <w:lang w:eastAsia="en-US"/>
        </w:rPr>
      </w:pPr>
      <w:r w:rsidRPr="00400E1E">
        <w:rPr>
          <w:rFonts w:eastAsiaTheme="minorHAnsi"/>
          <w:b/>
          <w:sz w:val="22"/>
          <w:szCs w:val="22"/>
          <w:lang w:eastAsia="en-US"/>
        </w:rPr>
        <w:t>b)</w:t>
      </w:r>
      <w:r w:rsidRPr="00400E1E">
        <w:rPr>
          <w:rFonts w:eastAsiaTheme="minorHAnsi"/>
          <w:sz w:val="22"/>
          <w:szCs w:val="22"/>
          <w:lang w:eastAsia="en-US"/>
        </w:rPr>
        <w:t xml:space="preserve"> pełn</w:t>
      </w:r>
      <w:r w:rsidR="00903E41">
        <w:rPr>
          <w:rFonts w:eastAsiaTheme="minorHAnsi"/>
          <w:sz w:val="22"/>
          <w:szCs w:val="22"/>
          <w:lang w:eastAsia="en-US"/>
        </w:rPr>
        <w:t>a</w:t>
      </w:r>
      <w:r w:rsidRPr="00400E1E">
        <w:rPr>
          <w:rFonts w:eastAsiaTheme="minorHAnsi"/>
          <w:sz w:val="22"/>
          <w:szCs w:val="22"/>
          <w:lang w:eastAsia="en-US"/>
        </w:rPr>
        <w:t xml:space="preserve"> zdolność do czynności prawnych oraz korzysta</w:t>
      </w:r>
      <w:r w:rsidR="00D06541">
        <w:rPr>
          <w:rFonts w:eastAsiaTheme="minorHAnsi"/>
          <w:sz w:val="22"/>
          <w:szCs w:val="22"/>
          <w:lang w:eastAsia="en-US"/>
        </w:rPr>
        <w:t>nia</w:t>
      </w:r>
      <w:r w:rsidRPr="00400E1E">
        <w:rPr>
          <w:rFonts w:eastAsiaTheme="minorHAnsi"/>
          <w:sz w:val="22"/>
          <w:szCs w:val="22"/>
          <w:lang w:eastAsia="en-US"/>
        </w:rPr>
        <w:t xml:space="preserve"> z pełni praw publicznych; </w:t>
      </w:r>
    </w:p>
    <w:p w:rsidR="00903E41" w:rsidRDefault="009148B7" w:rsidP="00BA32E5">
      <w:pPr>
        <w:jc w:val="both"/>
        <w:rPr>
          <w:rFonts w:eastAsiaTheme="minorHAnsi"/>
          <w:sz w:val="22"/>
          <w:szCs w:val="22"/>
          <w:lang w:eastAsia="en-US"/>
        </w:rPr>
      </w:pPr>
      <w:r w:rsidRPr="00400E1E">
        <w:rPr>
          <w:rFonts w:eastAsiaTheme="minorHAnsi"/>
          <w:b/>
          <w:sz w:val="22"/>
          <w:szCs w:val="22"/>
          <w:lang w:eastAsia="en-US"/>
        </w:rPr>
        <w:t>c)</w:t>
      </w:r>
      <w:r w:rsidRPr="00400E1E">
        <w:rPr>
          <w:rFonts w:eastAsiaTheme="minorHAnsi"/>
          <w:sz w:val="22"/>
          <w:szCs w:val="22"/>
          <w:lang w:eastAsia="en-US"/>
        </w:rPr>
        <w:t xml:space="preserve"> </w:t>
      </w:r>
      <w:r w:rsidR="00903E41">
        <w:rPr>
          <w:rFonts w:eastAsiaTheme="minorHAnsi"/>
          <w:sz w:val="22"/>
          <w:szCs w:val="22"/>
          <w:lang w:eastAsia="en-US"/>
        </w:rPr>
        <w:t>niekaralność za umyślne przestępstwo ścigane z oskarżenia publicznego lub umyślne przestępstwo skarbowe</w:t>
      </w:r>
    </w:p>
    <w:p w:rsidR="00903E41" w:rsidRDefault="009148B7" w:rsidP="00BA32E5">
      <w:pPr>
        <w:jc w:val="both"/>
        <w:rPr>
          <w:rFonts w:eastAsiaTheme="minorHAnsi"/>
          <w:sz w:val="22"/>
          <w:szCs w:val="22"/>
          <w:lang w:eastAsia="en-US"/>
        </w:rPr>
      </w:pPr>
      <w:r w:rsidRPr="00400E1E">
        <w:rPr>
          <w:rFonts w:eastAsiaTheme="minorHAnsi"/>
          <w:b/>
          <w:sz w:val="22"/>
          <w:szCs w:val="22"/>
          <w:lang w:eastAsia="en-US"/>
        </w:rPr>
        <w:t>d)</w:t>
      </w:r>
      <w:r w:rsidRPr="00400E1E">
        <w:rPr>
          <w:rFonts w:eastAsiaTheme="minorHAnsi"/>
          <w:sz w:val="22"/>
          <w:szCs w:val="22"/>
          <w:lang w:eastAsia="en-US"/>
        </w:rPr>
        <w:t xml:space="preserve"> </w:t>
      </w:r>
      <w:r w:rsidR="00903E41">
        <w:rPr>
          <w:rFonts w:eastAsiaTheme="minorHAnsi"/>
          <w:sz w:val="22"/>
          <w:szCs w:val="22"/>
          <w:lang w:eastAsia="en-US"/>
        </w:rPr>
        <w:t>nieposzlakowana opinia</w:t>
      </w:r>
    </w:p>
    <w:p w:rsidR="00CD4B28" w:rsidRPr="00400E1E" w:rsidRDefault="009148B7" w:rsidP="00CD4B28">
      <w:pPr>
        <w:jc w:val="both"/>
        <w:rPr>
          <w:rFonts w:eastAsiaTheme="minorHAnsi"/>
          <w:sz w:val="22"/>
          <w:szCs w:val="22"/>
          <w:lang w:eastAsia="en-US"/>
        </w:rPr>
      </w:pPr>
      <w:r w:rsidRPr="00400E1E">
        <w:rPr>
          <w:rFonts w:eastAsiaTheme="minorHAnsi"/>
          <w:b/>
          <w:sz w:val="22"/>
          <w:szCs w:val="22"/>
          <w:lang w:eastAsia="en-US"/>
        </w:rPr>
        <w:t>e)</w:t>
      </w:r>
      <w:r w:rsidRPr="00400E1E">
        <w:rPr>
          <w:rFonts w:eastAsiaTheme="minorHAnsi"/>
          <w:sz w:val="22"/>
          <w:szCs w:val="22"/>
          <w:lang w:eastAsia="en-US"/>
        </w:rPr>
        <w:t xml:space="preserve"> </w:t>
      </w:r>
      <w:r w:rsidR="00CD4B28">
        <w:rPr>
          <w:rFonts w:eastAsiaTheme="minorHAnsi"/>
          <w:sz w:val="22"/>
          <w:szCs w:val="22"/>
          <w:lang w:eastAsia="en-US"/>
        </w:rPr>
        <w:t>wykształcenie średnie</w:t>
      </w:r>
      <w:r w:rsidR="00CD4B28" w:rsidRPr="00400E1E">
        <w:rPr>
          <w:rFonts w:eastAsiaTheme="minorHAnsi"/>
          <w:sz w:val="22"/>
          <w:szCs w:val="22"/>
          <w:lang w:eastAsia="en-US"/>
        </w:rPr>
        <w:t>;</w:t>
      </w:r>
    </w:p>
    <w:p w:rsidR="00CD4B28" w:rsidRPr="00CD4B28" w:rsidRDefault="009148B7" w:rsidP="00CD4B28">
      <w:pPr>
        <w:jc w:val="both"/>
        <w:rPr>
          <w:rFonts w:eastAsiaTheme="minorHAnsi"/>
          <w:sz w:val="22"/>
          <w:szCs w:val="22"/>
          <w:lang w:eastAsia="en-US"/>
        </w:rPr>
      </w:pPr>
      <w:r w:rsidRPr="00400E1E">
        <w:rPr>
          <w:rFonts w:eastAsiaTheme="minorHAnsi"/>
          <w:b/>
          <w:sz w:val="22"/>
          <w:szCs w:val="22"/>
          <w:lang w:eastAsia="en-US"/>
        </w:rPr>
        <w:t>f)</w:t>
      </w:r>
      <w:r w:rsidRPr="00400E1E">
        <w:rPr>
          <w:rFonts w:eastAsiaTheme="minorHAnsi"/>
          <w:sz w:val="22"/>
          <w:szCs w:val="22"/>
          <w:lang w:eastAsia="en-US"/>
        </w:rPr>
        <w:t xml:space="preserve"> </w:t>
      </w:r>
      <w:r w:rsidR="003121DF">
        <w:rPr>
          <w:rFonts w:eastAsiaTheme="minorHAnsi"/>
          <w:sz w:val="22"/>
          <w:szCs w:val="22"/>
          <w:lang w:eastAsia="en-US"/>
        </w:rPr>
        <w:t>minimum 2 letni staż pracy w księgowości</w:t>
      </w:r>
      <w:r w:rsidR="00CD4B28" w:rsidRPr="00CD4B28">
        <w:rPr>
          <w:rFonts w:eastAsiaTheme="minorHAnsi"/>
          <w:sz w:val="22"/>
          <w:szCs w:val="22"/>
          <w:lang w:eastAsia="en-US"/>
        </w:rPr>
        <w:t>;</w:t>
      </w:r>
    </w:p>
    <w:p w:rsidR="009148B7" w:rsidRDefault="009148B7" w:rsidP="00BA32E5">
      <w:pPr>
        <w:jc w:val="both"/>
        <w:rPr>
          <w:rFonts w:eastAsiaTheme="minorHAnsi"/>
          <w:sz w:val="22"/>
          <w:szCs w:val="22"/>
          <w:lang w:eastAsia="en-US"/>
        </w:rPr>
      </w:pPr>
      <w:r w:rsidRPr="00400E1E">
        <w:rPr>
          <w:rFonts w:eastAsiaTheme="minorHAnsi"/>
          <w:b/>
          <w:sz w:val="22"/>
          <w:szCs w:val="22"/>
          <w:lang w:eastAsia="en-US"/>
        </w:rPr>
        <w:t>g)</w:t>
      </w:r>
      <w:r w:rsidRPr="00400E1E">
        <w:rPr>
          <w:rFonts w:eastAsiaTheme="minorHAnsi"/>
          <w:sz w:val="22"/>
          <w:szCs w:val="22"/>
          <w:lang w:eastAsia="en-US"/>
        </w:rPr>
        <w:t xml:space="preserve"> </w:t>
      </w:r>
      <w:r w:rsidR="00CD4B28">
        <w:rPr>
          <w:rFonts w:eastAsiaTheme="minorHAnsi"/>
          <w:sz w:val="22"/>
          <w:szCs w:val="22"/>
          <w:lang w:eastAsia="en-US"/>
        </w:rPr>
        <w:t>w</w:t>
      </w:r>
      <w:r w:rsidRPr="00400E1E">
        <w:rPr>
          <w:rFonts w:eastAsiaTheme="minorHAnsi"/>
          <w:sz w:val="22"/>
          <w:szCs w:val="22"/>
          <w:lang w:eastAsia="en-US"/>
        </w:rPr>
        <w:t xml:space="preserve">ymagane </w:t>
      </w:r>
      <w:r w:rsidR="00CD4B28">
        <w:rPr>
          <w:rFonts w:eastAsiaTheme="minorHAnsi"/>
          <w:sz w:val="22"/>
          <w:szCs w:val="22"/>
          <w:lang w:eastAsia="en-US"/>
        </w:rPr>
        <w:t>kompetencje: identyfikacja z urzędem, dążenie do rezultatów, sumienność, komunikatywność, współpraca.</w:t>
      </w:r>
    </w:p>
    <w:p w:rsidR="009148B7" w:rsidRPr="00400E1E" w:rsidRDefault="009148B7" w:rsidP="00DB6CF5">
      <w:pPr>
        <w:jc w:val="both"/>
        <w:rPr>
          <w:b/>
          <w:sz w:val="22"/>
          <w:szCs w:val="22"/>
        </w:rPr>
      </w:pPr>
    </w:p>
    <w:p w:rsidR="000F418E" w:rsidRPr="00400E1E" w:rsidRDefault="000F418E" w:rsidP="000F418E">
      <w:pPr>
        <w:rPr>
          <w:b/>
          <w:sz w:val="22"/>
          <w:szCs w:val="22"/>
        </w:rPr>
      </w:pPr>
      <w:r w:rsidRPr="00400E1E">
        <w:rPr>
          <w:b/>
          <w:sz w:val="22"/>
          <w:szCs w:val="22"/>
        </w:rPr>
        <w:t>2. Wymagania dodatkowe:</w:t>
      </w:r>
    </w:p>
    <w:p w:rsidR="00DB6CF5" w:rsidRPr="00400E1E" w:rsidRDefault="009148B7" w:rsidP="00BA32E5">
      <w:pPr>
        <w:jc w:val="both"/>
        <w:rPr>
          <w:rFonts w:eastAsiaTheme="minorHAnsi"/>
          <w:sz w:val="22"/>
          <w:szCs w:val="22"/>
          <w:lang w:eastAsia="en-US"/>
        </w:rPr>
      </w:pPr>
      <w:r w:rsidRPr="00400E1E">
        <w:rPr>
          <w:rFonts w:eastAsiaTheme="minorHAnsi"/>
          <w:b/>
          <w:sz w:val="22"/>
          <w:szCs w:val="22"/>
          <w:lang w:eastAsia="en-US"/>
        </w:rPr>
        <w:t>a)</w:t>
      </w:r>
      <w:r w:rsidRPr="00400E1E">
        <w:rPr>
          <w:rFonts w:eastAsiaTheme="minorHAnsi"/>
          <w:sz w:val="22"/>
          <w:szCs w:val="22"/>
          <w:lang w:eastAsia="en-US"/>
        </w:rPr>
        <w:t xml:space="preserve"> preferowane wykształcenie wyższe </w:t>
      </w:r>
      <w:r w:rsidR="003121DF">
        <w:rPr>
          <w:rFonts w:eastAsiaTheme="minorHAnsi"/>
          <w:sz w:val="22"/>
          <w:szCs w:val="22"/>
          <w:lang w:eastAsia="en-US"/>
        </w:rPr>
        <w:t>finanse i rachunkowość</w:t>
      </w:r>
      <w:r w:rsidR="003A0A61">
        <w:rPr>
          <w:rFonts w:eastAsiaTheme="minorHAnsi"/>
          <w:sz w:val="22"/>
          <w:szCs w:val="22"/>
          <w:lang w:eastAsia="en-US"/>
        </w:rPr>
        <w:t>, ekonomia,</w:t>
      </w:r>
      <w:r w:rsidR="003121DF" w:rsidRPr="003121DF">
        <w:rPr>
          <w:rFonts w:eastAsiaTheme="minorHAnsi"/>
          <w:sz w:val="22"/>
          <w:szCs w:val="22"/>
          <w:lang w:eastAsia="en-US"/>
        </w:rPr>
        <w:t xml:space="preserve"> </w:t>
      </w:r>
      <w:r w:rsidR="003121DF">
        <w:rPr>
          <w:rFonts w:eastAsiaTheme="minorHAnsi"/>
          <w:sz w:val="22"/>
          <w:szCs w:val="22"/>
          <w:lang w:eastAsia="en-US"/>
        </w:rPr>
        <w:t>administracja</w:t>
      </w:r>
      <w:r w:rsidR="00CD4B28">
        <w:rPr>
          <w:rFonts w:eastAsiaTheme="minorHAnsi"/>
          <w:sz w:val="22"/>
          <w:szCs w:val="22"/>
          <w:lang w:eastAsia="en-US"/>
        </w:rPr>
        <w:t>;</w:t>
      </w:r>
    </w:p>
    <w:p w:rsidR="00DB6CF5" w:rsidRPr="00400E1E" w:rsidRDefault="00400E1E" w:rsidP="00BA32E5">
      <w:pPr>
        <w:jc w:val="both"/>
        <w:rPr>
          <w:rFonts w:eastAsiaTheme="minorHAnsi"/>
          <w:sz w:val="22"/>
          <w:szCs w:val="22"/>
          <w:lang w:eastAsia="en-US"/>
        </w:rPr>
      </w:pPr>
      <w:r w:rsidRPr="00400E1E">
        <w:rPr>
          <w:rFonts w:eastAsiaTheme="minorHAnsi"/>
          <w:b/>
          <w:sz w:val="22"/>
          <w:szCs w:val="22"/>
          <w:lang w:eastAsia="en-US"/>
        </w:rPr>
        <w:t>b)</w:t>
      </w:r>
      <w:r w:rsidRPr="00400E1E">
        <w:rPr>
          <w:rFonts w:eastAsiaTheme="minorHAnsi"/>
          <w:sz w:val="22"/>
          <w:szCs w:val="22"/>
          <w:lang w:eastAsia="en-US"/>
        </w:rPr>
        <w:t xml:space="preserve"> </w:t>
      </w:r>
      <w:r w:rsidR="006C5315">
        <w:rPr>
          <w:rFonts w:eastAsiaTheme="minorHAnsi"/>
          <w:sz w:val="22"/>
          <w:szCs w:val="22"/>
          <w:lang w:eastAsia="en-US"/>
        </w:rPr>
        <w:t>z</w:t>
      </w:r>
      <w:r w:rsidR="009148B7" w:rsidRPr="00400E1E">
        <w:rPr>
          <w:rFonts w:eastAsiaTheme="minorHAnsi"/>
          <w:sz w:val="22"/>
          <w:szCs w:val="22"/>
          <w:lang w:eastAsia="en-US"/>
        </w:rPr>
        <w:t>najomość przepisów oświatowych</w:t>
      </w:r>
      <w:r w:rsidR="003121DF">
        <w:rPr>
          <w:rFonts w:eastAsiaTheme="minorHAnsi"/>
          <w:sz w:val="22"/>
          <w:szCs w:val="22"/>
          <w:lang w:eastAsia="en-US"/>
        </w:rPr>
        <w:t>,</w:t>
      </w:r>
      <w:r w:rsidR="009148B7" w:rsidRPr="00400E1E">
        <w:rPr>
          <w:rFonts w:eastAsiaTheme="minorHAnsi"/>
          <w:sz w:val="22"/>
          <w:szCs w:val="22"/>
          <w:lang w:eastAsia="en-US"/>
        </w:rPr>
        <w:t xml:space="preserve"> samorządowych</w:t>
      </w:r>
      <w:r w:rsidR="00CD4B28">
        <w:rPr>
          <w:rFonts w:eastAsiaTheme="minorHAnsi"/>
          <w:sz w:val="22"/>
          <w:szCs w:val="22"/>
          <w:lang w:eastAsia="en-US"/>
        </w:rPr>
        <w:t>;</w:t>
      </w:r>
    </w:p>
    <w:p w:rsidR="00DB6CF5" w:rsidRPr="00400E1E" w:rsidRDefault="006C5315" w:rsidP="00BA32E5">
      <w:pPr>
        <w:jc w:val="both"/>
        <w:rPr>
          <w:rFonts w:eastAsiaTheme="minorHAnsi"/>
          <w:sz w:val="22"/>
          <w:szCs w:val="22"/>
          <w:lang w:eastAsia="en-US"/>
        </w:rPr>
      </w:pPr>
      <w:r>
        <w:rPr>
          <w:rFonts w:eastAsiaTheme="minorHAnsi"/>
          <w:b/>
          <w:sz w:val="22"/>
          <w:szCs w:val="22"/>
          <w:lang w:eastAsia="en-US"/>
        </w:rPr>
        <w:t>c</w:t>
      </w:r>
      <w:r w:rsidR="009148B7" w:rsidRPr="00400E1E">
        <w:rPr>
          <w:rFonts w:eastAsiaTheme="minorHAnsi"/>
          <w:b/>
          <w:sz w:val="22"/>
          <w:szCs w:val="22"/>
          <w:lang w:eastAsia="en-US"/>
        </w:rPr>
        <w:t>)</w:t>
      </w:r>
      <w:r w:rsidR="009148B7" w:rsidRPr="00400E1E">
        <w:rPr>
          <w:rFonts w:eastAsiaTheme="minorHAnsi"/>
          <w:sz w:val="22"/>
          <w:szCs w:val="22"/>
          <w:lang w:eastAsia="en-US"/>
        </w:rPr>
        <w:t xml:space="preserve"> biegła obsługa komputera, znajomość obsługi programów</w:t>
      </w:r>
      <w:r w:rsidR="002869BF">
        <w:rPr>
          <w:rFonts w:eastAsiaTheme="minorHAnsi"/>
          <w:sz w:val="22"/>
          <w:szCs w:val="22"/>
          <w:lang w:eastAsia="en-US"/>
        </w:rPr>
        <w:t>:</w:t>
      </w:r>
      <w:r w:rsidR="009148B7" w:rsidRPr="00400E1E">
        <w:rPr>
          <w:rFonts w:eastAsiaTheme="minorHAnsi"/>
          <w:sz w:val="22"/>
          <w:szCs w:val="22"/>
          <w:lang w:eastAsia="en-US"/>
        </w:rPr>
        <w:t xml:space="preserve"> edytora tekstów, arkusza kalkulacyjnego</w:t>
      </w:r>
      <w:r w:rsidR="00400E1E" w:rsidRPr="00400E1E">
        <w:rPr>
          <w:rFonts w:eastAsiaTheme="minorHAnsi"/>
          <w:sz w:val="22"/>
          <w:szCs w:val="22"/>
          <w:lang w:eastAsia="en-US"/>
        </w:rPr>
        <w:t>,</w:t>
      </w:r>
      <w:r w:rsidR="00FC29E3">
        <w:rPr>
          <w:rFonts w:eastAsiaTheme="minorHAnsi"/>
          <w:sz w:val="22"/>
          <w:szCs w:val="22"/>
          <w:lang w:eastAsia="en-US"/>
        </w:rPr>
        <w:t xml:space="preserve"> SJO BESTIA</w:t>
      </w:r>
      <w:r w:rsidR="00CD4B28">
        <w:rPr>
          <w:rFonts w:eastAsiaTheme="minorHAnsi"/>
          <w:sz w:val="22"/>
          <w:szCs w:val="22"/>
          <w:lang w:eastAsia="en-US"/>
        </w:rPr>
        <w:t>;</w:t>
      </w:r>
    </w:p>
    <w:p w:rsidR="00DB6CF5" w:rsidRPr="00400E1E" w:rsidRDefault="006C5315" w:rsidP="00BA32E5">
      <w:pPr>
        <w:jc w:val="both"/>
        <w:rPr>
          <w:rFonts w:eastAsiaTheme="minorHAnsi"/>
          <w:sz w:val="22"/>
          <w:szCs w:val="22"/>
          <w:lang w:eastAsia="en-US"/>
        </w:rPr>
      </w:pPr>
      <w:r>
        <w:rPr>
          <w:rFonts w:eastAsiaTheme="minorHAnsi"/>
          <w:b/>
          <w:sz w:val="22"/>
          <w:szCs w:val="22"/>
          <w:lang w:eastAsia="en-US"/>
        </w:rPr>
        <w:t>d</w:t>
      </w:r>
      <w:r w:rsidR="009148B7" w:rsidRPr="00400E1E">
        <w:rPr>
          <w:rFonts w:eastAsiaTheme="minorHAnsi"/>
          <w:b/>
          <w:sz w:val="22"/>
          <w:szCs w:val="22"/>
          <w:lang w:eastAsia="en-US"/>
        </w:rPr>
        <w:t>)</w:t>
      </w:r>
      <w:r w:rsidR="009148B7" w:rsidRPr="00400E1E">
        <w:rPr>
          <w:rFonts w:eastAsiaTheme="minorHAnsi"/>
          <w:sz w:val="22"/>
          <w:szCs w:val="22"/>
          <w:lang w:eastAsia="en-US"/>
        </w:rPr>
        <w:t xml:space="preserve"> </w:t>
      </w:r>
      <w:r w:rsidR="00BA57DC">
        <w:rPr>
          <w:rFonts w:eastAsiaTheme="minorHAnsi"/>
          <w:sz w:val="22"/>
          <w:szCs w:val="22"/>
          <w:lang w:eastAsia="en-US"/>
        </w:rPr>
        <w:t>samodzielność i rzetelność przy wykonywaniu obowiązków służbowych</w:t>
      </w:r>
      <w:r w:rsidR="00CD4B28">
        <w:rPr>
          <w:rFonts w:eastAsiaTheme="minorHAnsi"/>
          <w:sz w:val="22"/>
          <w:szCs w:val="22"/>
          <w:lang w:eastAsia="en-US"/>
        </w:rPr>
        <w:t>;</w:t>
      </w:r>
    </w:p>
    <w:p w:rsidR="00CD4B28" w:rsidRDefault="006C5315" w:rsidP="00CD4B28">
      <w:pPr>
        <w:jc w:val="both"/>
        <w:rPr>
          <w:rFonts w:eastAsiaTheme="minorHAnsi"/>
          <w:sz w:val="22"/>
          <w:szCs w:val="22"/>
          <w:lang w:eastAsia="en-US"/>
        </w:rPr>
      </w:pPr>
      <w:r>
        <w:rPr>
          <w:rFonts w:eastAsiaTheme="minorHAnsi"/>
          <w:b/>
          <w:sz w:val="22"/>
          <w:szCs w:val="22"/>
          <w:lang w:eastAsia="en-US"/>
        </w:rPr>
        <w:t>e</w:t>
      </w:r>
      <w:r w:rsidR="00DB6CF5" w:rsidRPr="00400E1E">
        <w:rPr>
          <w:rFonts w:eastAsiaTheme="minorHAnsi"/>
          <w:b/>
          <w:sz w:val="22"/>
          <w:szCs w:val="22"/>
          <w:lang w:eastAsia="en-US"/>
        </w:rPr>
        <w:t>)</w:t>
      </w:r>
      <w:r w:rsidR="00DB6CF5" w:rsidRPr="00400E1E">
        <w:rPr>
          <w:rFonts w:eastAsiaTheme="minorHAnsi"/>
          <w:sz w:val="22"/>
          <w:szCs w:val="22"/>
          <w:lang w:eastAsia="en-US"/>
        </w:rPr>
        <w:t xml:space="preserve"> </w:t>
      </w:r>
      <w:r w:rsidR="00CD4B28">
        <w:rPr>
          <w:rFonts w:eastAsiaTheme="minorHAnsi"/>
          <w:sz w:val="22"/>
          <w:szCs w:val="22"/>
          <w:lang w:eastAsia="en-US"/>
        </w:rPr>
        <w:t>umiejętność sporządzania analiz, sprawozdań budżetowych, bilansów, rachunków zysków i strat, zestawień zmian w funduszu jednostek, tworzenia prognoz, planów w oparciu o materiały źródłowe;</w:t>
      </w:r>
    </w:p>
    <w:p w:rsidR="00BA57DC" w:rsidRPr="00BA57DC" w:rsidRDefault="00BA57DC" w:rsidP="00BA32E5">
      <w:pPr>
        <w:jc w:val="both"/>
        <w:rPr>
          <w:rFonts w:eastAsiaTheme="minorHAnsi"/>
          <w:sz w:val="22"/>
          <w:szCs w:val="22"/>
          <w:lang w:eastAsia="en-US"/>
        </w:rPr>
      </w:pPr>
      <w:r w:rsidRPr="00BA57DC">
        <w:rPr>
          <w:rFonts w:eastAsiaTheme="minorHAnsi"/>
          <w:b/>
          <w:sz w:val="22"/>
          <w:szCs w:val="22"/>
          <w:lang w:eastAsia="en-US"/>
        </w:rPr>
        <w:t>f)</w:t>
      </w:r>
      <w:r>
        <w:rPr>
          <w:rFonts w:eastAsiaTheme="minorHAnsi"/>
          <w:b/>
          <w:sz w:val="22"/>
          <w:szCs w:val="22"/>
          <w:lang w:eastAsia="en-US"/>
        </w:rPr>
        <w:t xml:space="preserve"> </w:t>
      </w:r>
      <w:r w:rsidR="00CD4B28" w:rsidRPr="00400E1E">
        <w:rPr>
          <w:rFonts w:eastAsiaTheme="minorHAnsi"/>
          <w:sz w:val="22"/>
          <w:szCs w:val="22"/>
          <w:lang w:eastAsia="en-US"/>
        </w:rPr>
        <w:t>znajomość p</w:t>
      </w:r>
      <w:r w:rsidR="00CD4B28">
        <w:rPr>
          <w:rFonts w:eastAsiaTheme="minorHAnsi"/>
          <w:sz w:val="22"/>
          <w:szCs w:val="22"/>
          <w:lang w:eastAsia="en-US"/>
        </w:rPr>
        <w:t>latformy</w:t>
      </w:r>
      <w:r w:rsidR="00CD4B28" w:rsidRPr="00400E1E">
        <w:rPr>
          <w:rFonts w:eastAsiaTheme="minorHAnsi"/>
          <w:sz w:val="22"/>
          <w:szCs w:val="22"/>
          <w:lang w:eastAsia="en-US"/>
        </w:rPr>
        <w:t xml:space="preserve"> VULCAN</w:t>
      </w:r>
      <w:r w:rsidR="00CD4B28">
        <w:rPr>
          <w:rFonts w:eastAsiaTheme="minorHAnsi"/>
          <w:sz w:val="22"/>
          <w:szCs w:val="22"/>
          <w:lang w:eastAsia="en-US"/>
        </w:rPr>
        <w:t>.</w:t>
      </w:r>
      <w:r w:rsidR="00CD4B28" w:rsidRPr="00400E1E">
        <w:rPr>
          <w:rFonts w:eastAsiaTheme="minorHAnsi"/>
          <w:sz w:val="22"/>
          <w:szCs w:val="22"/>
          <w:lang w:eastAsia="en-US"/>
        </w:rPr>
        <w:t xml:space="preserve">  </w:t>
      </w:r>
    </w:p>
    <w:p w:rsidR="00CD4B28" w:rsidRDefault="00CD4B28" w:rsidP="00DB6CF5">
      <w:pPr>
        <w:rPr>
          <w:rFonts w:asciiTheme="minorHAnsi" w:eastAsiaTheme="minorHAnsi" w:hAnsiTheme="minorHAnsi" w:cstheme="minorBidi"/>
          <w:sz w:val="22"/>
          <w:szCs w:val="22"/>
          <w:lang w:eastAsia="en-US"/>
        </w:rPr>
      </w:pPr>
    </w:p>
    <w:p w:rsidR="000F418E" w:rsidRDefault="009148B7" w:rsidP="00DB6CF5">
      <w:pPr>
        <w:rPr>
          <w:b/>
          <w:sz w:val="22"/>
          <w:szCs w:val="22"/>
        </w:rPr>
      </w:pPr>
      <w:r w:rsidRPr="00400E1E">
        <w:rPr>
          <w:rFonts w:asciiTheme="minorHAnsi" w:eastAsiaTheme="minorHAnsi" w:hAnsiTheme="minorHAnsi" w:cstheme="minorBidi"/>
          <w:sz w:val="22"/>
          <w:szCs w:val="22"/>
          <w:lang w:eastAsia="en-US"/>
        </w:rPr>
        <w:t> </w:t>
      </w:r>
      <w:r w:rsidR="000F418E" w:rsidRPr="00400E1E">
        <w:rPr>
          <w:b/>
          <w:sz w:val="22"/>
          <w:szCs w:val="22"/>
        </w:rPr>
        <w:t>3. Zakres wykonywanych zadań na stanowisku:</w:t>
      </w:r>
    </w:p>
    <w:p w:rsidR="00CD4B28" w:rsidRPr="00CD4B28" w:rsidRDefault="00CD4B28" w:rsidP="00CD4B28">
      <w:pPr>
        <w:numPr>
          <w:ilvl w:val="0"/>
          <w:numId w:val="4"/>
        </w:numPr>
        <w:autoSpaceDE w:val="0"/>
        <w:autoSpaceDN w:val="0"/>
        <w:adjustRightInd w:val="0"/>
        <w:ind w:left="737" w:hanging="357"/>
        <w:jc w:val="both"/>
        <w:rPr>
          <w:rFonts w:eastAsia="Calibri"/>
          <w:color w:val="000000"/>
          <w:sz w:val="22"/>
          <w:szCs w:val="22"/>
          <w:lang w:eastAsia="en-US"/>
        </w:rPr>
      </w:pPr>
      <w:r w:rsidRPr="00CD4B28">
        <w:rPr>
          <w:rFonts w:eastAsia="Calibri"/>
          <w:color w:val="000000"/>
          <w:sz w:val="22"/>
          <w:szCs w:val="22"/>
          <w:lang w:eastAsia="en-US"/>
        </w:rPr>
        <w:t xml:space="preserve">Obsługa finansowo – księgowa jednostek obsługiwanych – prowadzenie pełnej księgowości za pomocą programu finansowo – księgowego VULCAN. </w:t>
      </w:r>
    </w:p>
    <w:p w:rsidR="00CD4B28" w:rsidRPr="00CD4B28" w:rsidRDefault="00CD4B28" w:rsidP="00CD4B28">
      <w:pPr>
        <w:numPr>
          <w:ilvl w:val="0"/>
          <w:numId w:val="4"/>
        </w:numPr>
        <w:autoSpaceDE w:val="0"/>
        <w:autoSpaceDN w:val="0"/>
        <w:adjustRightInd w:val="0"/>
        <w:ind w:left="737"/>
        <w:jc w:val="both"/>
        <w:rPr>
          <w:rFonts w:eastAsia="Calibri"/>
          <w:color w:val="000000"/>
          <w:sz w:val="22"/>
          <w:szCs w:val="22"/>
          <w:lang w:eastAsia="en-US"/>
        </w:rPr>
      </w:pPr>
      <w:r w:rsidRPr="00CD4B28">
        <w:rPr>
          <w:rFonts w:eastAsia="Calibri"/>
          <w:color w:val="000000"/>
          <w:sz w:val="22"/>
          <w:szCs w:val="22"/>
          <w:lang w:eastAsia="en-US"/>
        </w:rPr>
        <w:t xml:space="preserve">Przestrzeganie dyscypliny finansów publicznych. </w:t>
      </w:r>
    </w:p>
    <w:p w:rsidR="00CD4B28" w:rsidRPr="00CD4B28" w:rsidRDefault="00CD4B28" w:rsidP="00CD4B28">
      <w:pPr>
        <w:numPr>
          <w:ilvl w:val="0"/>
          <w:numId w:val="4"/>
        </w:numPr>
        <w:autoSpaceDE w:val="0"/>
        <w:autoSpaceDN w:val="0"/>
        <w:adjustRightInd w:val="0"/>
        <w:ind w:left="737"/>
        <w:jc w:val="both"/>
        <w:rPr>
          <w:rFonts w:eastAsia="Calibri"/>
          <w:color w:val="000000"/>
          <w:sz w:val="22"/>
          <w:szCs w:val="22"/>
          <w:lang w:eastAsia="en-US"/>
        </w:rPr>
      </w:pPr>
      <w:r w:rsidRPr="00CD4B28">
        <w:rPr>
          <w:rFonts w:eastAsia="Calibri"/>
          <w:color w:val="000000"/>
          <w:sz w:val="22"/>
          <w:szCs w:val="22"/>
          <w:lang w:eastAsia="en-US"/>
        </w:rPr>
        <w:t xml:space="preserve">Stosowanie przyjętych zasad rachunkowości. </w:t>
      </w:r>
    </w:p>
    <w:p w:rsidR="00CD4B28" w:rsidRPr="00CD4B28" w:rsidRDefault="00CD4B28" w:rsidP="00CD4B28">
      <w:pPr>
        <w:numPr>
          <w:ilvl w:val="0"/>
          <w:numId w:val="4"/>
        </w:numPr>
        <w:autoSpaceDE w:val="0"/>
        <w:autoSpaceDN w:val="0"/>
        <w:adjustRightInd w:val="0"/>
        <w:ind w:left="737"/>
        <w:jc w:val="both"/>
        <w:rPr>
          <w:rFonts w:eastAsia="Calibri"/>
          <w:color w:val="000000"/>
          <w:sz w:val="22"/>
          <w:szCs w:val="22"/>
          <w:lang w:eastAsia="en-US"/>
        </w:rPr>
      </w:pPr>
      <w:r w:rsidRPr="00CD4B28">
        <w:rPr>
          <w:rFonts w:eastAsia="Calibri"/>
          <w:color w:val="000000"/>
          <w:sz w:val="22"/>
          <w:szCs w:val="22"/>
          <w:lang w:eastAsia="en-US"/>
        </w:rPr>
        <w:t>Uzgadnianie księgowości analitycznej z syntetyczną w terminach i na zasadach określonych w</w:t>
      </w:r>
      <w:r w:rsidR="006D6B08">
        <w:rPr>
          <w:rFonts w:eastAsia="Calibri"/>
          <w:color w:val="000000"/>
          <w:sz w:val="22"/>
          <w:szCs w:val="22"/>
          <w:lang w:eastAsia="en-US"/>
        </w:rPr>
        <w:t> </w:t>
      </w:r>
      <w:r w:rsidRPr="00CD4B28">
        <w:rPr>
          <w:rFonts w:eastAsia="Calibri"/>
          <w:color w:val="000000"/>
          <w:sz w:val="22"/>
          <w:szCs w:val="22"/>
          <w:lang w:eastAsia="en-US"/>
        </w:rPr>
        <w:t xml:space="preserve">przepisach.   </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Finansowe rozliczenie wyniku inwentaryzacji jednostek obsługiwanych.</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Przygotowanie jednolitych plików kontrolnych (</w:t>
      </w:r>
      <w:proofErr w:type="spellStart"/>
      <w:r w:rsidRPr="00CD4B28">
        <w:rPr>
          <w:rFonts w:eastAsia="Calibri"/>
          <w:sz w:val="22"/>
          <w:szCs w:val="22"/>
          <w:lang w:eastAsia="en-US"/>
        </w:rPr>
        <w:t>jpk</w:t>
      </w:r>
      <w:proofErr w:type="spellEnd"/>
      <w:r w:rsidRPr="00CD4B28">
        <w:rPr>
          <w:rFonts w:eastAsia="Calibri"/>
          <w:sz w:val="22"/>
          <w:szCs w:val="22"/>
          <w:lang w:eastAsia="en-US"/>
        </w:rPr>
        <w:t>) dotyczących VAT.</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Sporządzanie rejestrów zakupu i rejestrów sprzedaży związanych z rozliczeniem podatku VAT.</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Podpisywanie rejestru sprzedaży i zakupu oraz deklaracji cząstkowej VAT-7.</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Sporządzanie obowiązujących sprawozdań finansowych i budżetowych jednostek obsługiwanych.</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 xml:space="preserve">Przygotowanie informacji o kosztach w jednostkach obsługiwanych na potrzeby SIO. </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Prowadzenie korespondencji w zakresie spraw finansowo-księgowych jednostek obsługiwanych.</w:t>
      </w:r>
    </w:p>
    <w:p w:rsidR="00CD4B28" w:rsidRPr="00CD4B28" w:rsidRDefault="00CD4B28" w:rsidP="00CD4B28">
      <w:pPr>
        <w:numPr>
          <w:ilvl w:val="0"/>
          <w:numId w:val="4"/>
        </w:numPr>
        <w:autoSpaceDE w:val="0"/>
        <w:autoSpaceDN w:val="0"/>
        <w:adjustRightInd w:val="0"/>
        <w:ind w:left="737"/>
        <w:jc w:val="both"/>
        <w:rPr>
          <w:rFonts w:eastAsia="Calibri"/>
          <w:sz w:val="22"/>
          <w:szCs w:val="22"/>
          <w:lang w:eastAsia="en-US"/>
        </w:rPr>
      </w:pPr>
      <w:r w:rsidRPr="00CD4B28">
        <w:rPr>
          <w:rFonts w:eastAsia="Calibri"/>
          <w:sz w:val="22"/>
          <w:szCs w:val="22"/>
          <w:lang w:eastAsia="en-US"/>
        </w:rPr>
        <w:t>Wprowadzanie do systemu bankowości elektronicznej płatności za faktury oraz innych dokumentów zgodnych z przepisami prawa.</w:t>
      </w:r>
    </w:p>
    <w:p w:rsidR="00CD4B28" w:rsidRPr="00CD4B28" w:rsidRDefault="00CD4B28" w:rsidP="00CD4B28">
      <w:pPr>
        <w:numPr>
          <w:ilvl w:val="0"/>
          <w:numId w:val="4"/>
        </w:numPr>
        <w:autoSpaceDE w:val="0"/>
        <w:autoSpaceDN w:val="0"/>
        <w:adjustRightInd w:val="0"/>
        <w:ind w:left="737"/>
        <w:jc w:val="both"/>
        <w:rPr>
          <w:rFonts w:ascii="Calibri" w:eastAsia="Calibri" w:hAnsi="Calibri" w:cs="Calibri"/>
          <w:b/>
          <w:color w:val="000000"/>
          <w:sz w:val="22"/>
          <w:szCs w:val="22"/>
          <w:lang w:eastAsia="en-US"/>
        </w:rPr>
      </w:pPr>
      <w:r w:rsidRPr="00CD4B28">
        <w:rPr>
          <w:rFonts w:eastAsia="Calibri"/>
          <w:sz w:val="22"/>
          <w:szCs w:val="22"/>
          <w:lang w:eastAsia="en-US"/>
        </w:rPr>
        <w:t xml:space="preserve">Należyte przechowywanie i zabezpieczenie dokumentów finansowo – księgowych. </w:t>
      </w:r>
    </w:p>
    <w:p w:rsidR="00CD4B28" w:rsidRPr="00CD4B28" w:rsidRDefault="00CD4B28" w:rsidP="00CD4B28">
      <w:pPr>
        <w:numPr>
          <w:ilvl w:val="0"/>
          <w:numId w:val="4"/>
        </w:numPr>
        <w:ind w:left="737"/>
        <w:jc w:val="both"/>
        <w:rPr>
          <w:sz w:val="22"/>
          <w:szCs w:val="22"/>
        </w:rPr>
      </w:pPr>
      <w:r w:rsidRPr="00CD4B28">
        <w:rPr>
          <w:sz w:val="22"/>
          <w:szCs w:val="22"/>
        </w:rPr>
        <w:t>Przygotowanie projektów planu finansowego oraz jego zmian we współpracy z kierownikami jednostek obsługiwanych.</w:t>
      </w:r>
    </w:p>
    <w:p w:rsidR="00CD4B28" w:rsidRPr="00CD4B28" w:rsidRDefault="00CD4B28" w:rsidP="00CD4B28">
      <w:pPr>
        <w:numPr>
          <w:ilvl w:val="0"/>
          <w:numId w:val="4"/>
        </w:numPr>
        <w:ind w:left="737"/>
        <w:jc w:val="both"/>
        <w:rPr>
          <w:sz w:val="22"/>
          <w:szCs w:val="22"/>
        </w:rPr>
      </w:pPr>
      <w:r w:rsidRPr="00CD4B28">
        <w:rPr>
          <w:sz w:val="22"/>
          <w:szCs w:val="22"/>
        </w:rPr>
        <w:t>Sporządzanie bieżącej informacji o sytuacji finansowej jednostek obsługiwanych na potrzeby kierowników jednostek obsługiwanych.</w:t>
      </w:r>
    </w:p>
    <w:p w:rsidR="00CD4B28" w:rsidRPr="00CD4B28" w:rsidRDefault="00CD4B28" w:rsidP="00CD4B28">
      <w:pPr>
        <w:numPr>
          <w:ilvl w:val="0"/>
          <w:numId w:val="4"/>
        </w:numPr>
        <w:ind w:left="737"/>
        <w:jc w:val="both"/>
        <w:rPr>
          <w:sz w:val="22"/>
          <w:szCs w:val="22"/>
        </w:rPr>
      </w:pPr>
      <w:r w:rsidRPr="00CD4B28">
        <w:rPr>
          <w:sz w:val="22"/>
          <w:szCs w:val="22"/>
        </w:rPr>
        <w:t>Tworzenie dowodów wewnętrznych PK zgodnie z dokumentami źródłowymi – naliczenia wynagrodzeń pracowników, rozrachunki z kontrahentami, naliczenia dochodów budżetowych i ewidencjonowanie w</w:t>
      </w:r>
      <w:r w:rsidR="006D6B08">
        <w:rPr>
          <w:sz w:val="22"/>
          <w:szCs w:val="22"/>
        </w:rPr>
        <w:t> </w:t>
      </w:r>
      <w:r w:rsidRPr="00CD4B28">
        <w:rPr>
          <w:sz w:val="22"/>
          <w:szCs w:val="22"/>
        </w:rPr>
        <w:t xml:space="preserve">urządzeniach księgowych. </w:t>
      </w:r>
    </w:p>
    <w:p w:rsidR="00CD4B28" w:rsidRPr="00CD4B28" w:rsidRDefault="00CD4B28" w:rsidP="00CD4B28">
      <w:pPr>
        <w:numPr>
          <w:ilvl w:val="0"/>
          <w:numId w:val="4"/>
        </w:numPr>
        <w:ind w:left="737"/>
        <w:jc w:val="both"/>
        <w:rPr>
          <w:sz w:val="22"/>
          <w:szCs w:val="22"/>
        </w:rPr>
      </w:pPr>
      <w:r w:rsidRPr="00CD4B28">
        <w:rPr>
          <w:sz w:val="22"/>
          <w:szCs w:val="22"/>
        </w:rPr>
        <w:t xml:space="preserve">Sprawdzanie pod względem formalno-rachunkowym dokumentów księgowych.  </w:t>
      </w:r>
    </w:p>
    <w:p w:rsidR="00CD4B28" w:rsidRDefault="00CD4B28" w:rsidP="00CD4B28">
      <w:pPr>
        <w:numPr>
          <w:ilvl w:val="0"/>
          <w:numId w:val="4"/>
        </w:numPr>
        <w:ind w:left="737"/>
        <w:jc w:val="both"/>
        <w:rPr>
          <w:sz w:val="22"/>
          <w:szCs w:val="22"/>
        </w:rPr>
      </w:pPr>
      <w:r w:rsidRPr="00CD4B28">
        <w:rPr>
          <w:sz w:val="22"/>
          <w:szCs w:val="22"/>
        </w:rPr>
        <w:t>Przygotowanie wykazu potrąceń pożyczek z ZFŚS i przekazanie do pracownika zajmującego się płacami.</w:t>
      </w:r>
    </w:p>
    <w:p w:rsidR="006D56E8" w:rsidRPr="00EF3A61" w:rsidRDefault="006D56E8" w:rsidP="006D56E8">
      <w:pPr>
        <w:jc w:val="both"/>
        <w:rPr>
          <w:b/>
          <w:sz w:val="22"/>
          <w:szCs w:val="22"/>
        </w:rPr>
      </w:pPr>
      <w:r w:rsidRPr="00EF3A61">
        <w:rPr>
          <w:b/>
          <w:color w:val="000000"/>
          <w:sz w:val="22"/>
          <w:szCs w:val="22"/>
          <w:shd w:val="clear" w:color="auto" w:fill="FFFFFF"/>
        </w:rPr>
        <w:t>Wskaźnik zatrudnienia osób niepełnosprawnych w jednostce w miesiącu poprzedzającym datę upublicznienia ogłoszenia o naborze był wyższy niż 6 %</w:t>
      </w:r>
    </w:p>
    <w:p w:rsidR="00CD4B28" w:rsidRPr="00EF3A61" w:rsidRDefault="00CD4B28" w:rsidP="006D56E8">
      <w:pPr>
        <w:rPr>
          <w:b/>
          <w:sz w:val="22"/>
          <w:szCs w:val="22"/>
        </w:rPr>
      </w:pPr>
    </w:p>
    <w:p w:rsidR="000F418E" w:rsidRPr="006D56E8" w:rsidRDefault="000F418E" w:rsidP="000F418E">
      <w:pPr>
        <w:rPr>
          <w:b/>
          <w:sz w:val="22"/>
          <w:szCs w:val="22"/>
        </w:rPr>
      </w:pPr>
      <w:r w:rsidRPr="006D56E8">
        <w:rPr>
          <w:b/>
          <w:sz w:val="22"/>
          <w:szCs w:val="22"/>
        </w:rPr>
        <w:t>4. Wymagane dokumenty:</w:t>
      </w:r>
    </w:p>
    <w:p w:rsidR="000F418E" w:rsidRPr="00400E1E" w:rsidRDefault="000F418E" w:rsidP="000F418E">
      <w:pPr>
        <w:numPr>
          <w:ilvl w:val="0"/>
          <w:numId w:val="1"/>
        </w:numPr>
        <w:ind w:left="924" w:hanging="357"/>
        <w:rPr>
          <w:sz w:val="22"/>
          <w:szCs w:val="22"/>
        </w:rPr>
      </w:pPr>
      <w:r w:rsidRPr="00400E1E">
        <w:rPr>
          <w:sz w:val="22"/>
          <w:szCs w:val="22"/>
        </w:rPr>
        <w:t>list motywacyjny,</w:t>
      </w:r>
    </w:p>
    <w:p w:rsidR="000F418E" w:rsidRPr="00400E1E" w:rsidRDefault="003A0A61" w:rsidP="000F418E">
      <w:pPr>
        <w:numPr>
          <w:ilvl w:val="0"/>
          <w:numId w:val="1"/>
        </w:numPr>
        <w:ind w:left="924" w:hanging="357"/>
        <w:rPr>
          <w:sz w:val="22"/>
          <w:szCs w:val="22"/>
        </w:rPr>
      </w:pPr>
      <w:r>
        <w:rPr>
          <w:sz w:val="22"/>
          <w:szCs w:val="22"/>
        </w:rPr>
        <w:lastRenderedPageBreak/>
        <w:t>curriculum vitae</w:t>
      </w:r>
      <w:r w:rsidR="000F418E" w:rsidRPr="00400E1E">
        <w:rPr>
          <w:sz w:val="22"/>
          <w:szCs w:val="22"/>
        </w:rPr>
        <w:t xml:space="preserve"> (CV)</w:t>
      </w:r>
      <w:r>
        <w:rPr>
          <w:sz w:val="22"/>
          <w:szCs w:val="22"/>
        </w:rPr>
        <w:t xml:space="preserve"> z przebiegiem nauki i pracy zawodowej</w:t>
      </w:r>
      <w:r w:rsidR="000F418E" w:rsidRPr="00400E1E">
        <w:rPr>
          <w:sz w:val="22"/>
          <w:szCs w:val="22"/>
        </w:rPr>
        <w:t>,</w:t>
      </w:r>
    </w:p>
    <w:p w:rsidR="000F418E" w:rsidRPr="00400E1E" w:rsidRDefault="000F418E" w:rsidP="000F418E">
      <w:pPr>
        <w:numPr>
          <w:ilvl w:val="0"/>
          <w:numId w:val="1"/>
        </w:numPr>
        <w:ind w:left="924" w:hanging="357"/>
        <w:rPr>
          <w:sz w:val="22"/>
          <w:szCs w:val="22"/>
        </w:rPr>
      </w:pPr>
      <w:r w:rsidRPr="00400E1E">
        <w:rPr>
          <w:sz w:val="22"/>
          <w:szCs w:val="22"/>
        </w:rPr>
        <w:t>oryginał kwestionariusza osobowego osoby ubiegającej się o zatrudnienie,</w:t>
      </w:r>
    </w:p>
    <w:p w:rsidR="000F418E" w:rsidRPr="00400E1E" w:rsidRDefault="000F418E" w:rsidP="000F418E">
      <w:pPr>
        <w:numPr>
          <w:ilvl w:val="0"/>
          <w:numId w:val="1"/>
        </w:numPr>
        <w:ind w:left="924" w:hanging="357"/>
        <w:rPr>
          <w:sz w:val="22"/>
          <w:szCs w:val="22"/>
        </w:rPr>
      </w:pPr>
      <w:r w:rsidRPr="00400E1E">
        <w:rPr>
          <w:sz w:val="22"/>
          <w:szCs w:val="22"/>
        </w:rPr>
        <w:t>kopie świadectw pracy w celu potwierdzenia wymaganego stażu pracy,</w:t>
      </w:r>
    </w:p>
    <w:p w:rsidR="000F418E" w:rsidRPr="00400E1E" w:rsidRDefault="000F418E" w:rsidP="000F418E">
      <w:pPr>
        <w:numPr>
          <w:ilvl w:val="0"/>
          <w:numId w:val="1"/>
        </w:numPr>
        <w:ind w:left="924" w:hanging="357"/>
        <w:rPr>
          <w:sz w:val="22"/>
          <w:szCs w:val="22"/>
        </w:rPr>
      </w:pPr>
      <w:r w:rsidRPr="00400E1E">
        <w:rPr>
          <w:sz w:val="22"/>
          <w:szCs w:val="22"/>
        </w:rPr>
        <w:t>kopie dokumentów potwierdzających wykształcenie,</w:t>
      </w:r>
    </w:p>
    <w:p w:rsidR="000F418E" w:rsidRPr="00400E1E" w:rsidRDefault="000F418E" w:rsidP="000F418E">
      <w:pPr>
        <w:numPr>
          <w:ilvl w:val="0"/>
          <w:numId w:val="1"/>
        </w:numPr>
        <w:ind w:left="924" w:hanging="357"/>
        <w:jc w:val="both"/>
        <w:rPr>
          <w:sz w:val="22"/>
          <w:szCs w:val="22"/>
        </w:rPr>
      </w:pPr>
      <w:r w:rsidRPr="00400E1E">
        <w:rPr>
          <w:sz w:val="22"/>
          <w:szCs w:val="22"/>
        </w:rPr>
        <w:t>kopie dokumentów potwierdzających posiadane kwalifikacje zawodowe wymagane do</w:t>
      </w:r>
      <w:r w:rsidR="00B00C31">
        <w:rPr>
          <w:sz w:val="22"/>
          <w:szCs w:val="22"/>
        </w:rPr>
        <w:t> </w:t>
      </w:r>
      <w:r w:rsidRPr="00400E1E">
        <w:rPr>
          <w:sz w:val="22"/>
          <w:szCs w:val="22"/>
        </w:rPr>
        <w:t>wykonywania pracy na danym stanowisku (np. zaświadczenia o ukończonych kursach, szkoleniach),</w:t>
      </w:r>
    </w:p>
    <w:p w:rsidR="000F418E" w:rsidRPr="00400E1E" w:rsidRDefault="000F418E" w:rsidP="000F418E">
      <w:pPr>
        <w:numPr>
          <w:ilvl w:val="0"/>
          <w:numId w:val="1"/>
        </w:numPr>
        <w:ind w:left="924" w:hanging="357"/>
        <w:jc w:val="both"/>
        <w:rPr>
          <w:sz w:val="22"/>
          <w:szCs w:val="22"/>
        </w:rPr>
      </w:pPr>
      <w:r w:rsidRPr="00400E1E">
        <w:rPr>
          <w:sz w:val="22"/>
          <w:szCs w:val="22"/>
        </w:rPr>
        <w:t>własnoręcznie podpisane oświadczenia kandydata, że nie był skazany prawomocnym wyrokiem s</w:t>
      </w:r>
      <w:r w:rsidR="007649EC">
        <w:rPr>
          <w:sz w:val="22"/>
          <w:szCs w:val="22"/>
        </w:rPr>
        <w:t>ą</w:t>
      </w:r>
      <w:r w:rsidRPr="00400E1E">
        <w:rPr>
          <w:sz w:val="22"/>
          <w:szCs w:val="22"/>
        </w:rPr>
        <w:t>du za umyślne przestępstwo ścigane z oskarżenia publicznego lub umyślne przestępstwo skarbowe. W</w:t>
      </w:r>
      <w:r w:rsidR="00B00C31">
        <w:rPr>
          <w:sz w:val="22"/>
          <w:szCs w:val="22"/>
        </w:rPr>
        <w:t> </w:t>
      </w:r>
      <w:r w:rsidRPr="00400E1E">
        <w:rPr>
          <w:sz w:val="22"/>
          <w:szCs w:val="22"/>
        </w:rPr>
        <w:t>przypadku złożenia własnoręcznego oświadczenia, wyłoniony w wyniku naboru kandydat zobowiązany będzie, przed nawiązaniem stosunku pracy do przedłożenia zaświadczenia z Krajowego Rejestru Karnego,</w:t>
      </w:r>
    </w:p>
    <w:p w:rsidR="000F418E" w:rsidRPr="00400E1E" w:rsidRDefault="000F418E" w:rsidP="000F418E">
      <w:pPr>
        <w:numPr>
          <w:ilvl w:val="0"/>
          <w:numId w:val="1"/>
        </w:numPr>
        <w:ind w:left="924" w:hanging="357"/>
        <w:rPr>
          <w:sz w:val="22"/>
          <w:szCs w:val="22"/>
        </w:rPr>
      </w:pPr>
      <w:r w:rsidRPr="00400E1E">
        <w:rPr>
          <w:sz w:val="22"/>
          <w:szCs w:val="22"/>
        </w:rPr>
        <w:t>oświadczenie o pełnej zdolności do czynności prawnych i korzystaniu z pełni praw publicznych,</w:t>
      </w:r>
    </w:p>
    <w:p w:rsidR="000F418E" w:rsidRPr="00400E1E" w:rsidRDefault="000F418E" w:rsidP="000F418E">
      <w:pPr>
        <w:numPr>
          <w:ilvl w:val="0"/>
          <w:numId w:val="1"/>
        </w:numPr>
        <w:ind w:left="924" w:hanging="357"/>
        <w:jc w:val="both"/>
        <w:rPr>
          <w:sz w:val="22"/>
          <w:szCs w:val="22"/>
        </w:rPr>
      </w:pPr>
      <w:r w:rsidRPr="00400E1E">
        <w:rPr>
          <w:sz w:val="22"/>
          <w:szCs w:val="22"/>
        </w:rPr>
        <w:t>w przypadku kandydatów obywateli Unii Europejskiej oraz innych państw, którym na podstawie umów międzynarodowych lub przepisów prawa wspólnotowego przysługuje prawo do podjęcia zatrudnienia na terytorium Rzeczpospolitej Polskiej, kserokopia dokumentów potwierdzających znajomość języka polskiego, określonych w przepisach o służbie cywilnej,</w:t>
      </w:r>
    </w:p>
    <w:p w:rsidR="000F418E" w:rsidRPr="00400E1E" w:rsidRDefault="000F418E" w:rsidP="000F418E">
      <w:pPr>
        <w:rPr>
          <w:sz w:val="22"/>
          <w:szCs w:val="22"/>
        </w:rPr>
      </w:pPr>
    </w:p>
    <w:p w:rsidR="000F418E" w:rsidRPr="007C2880" w:rsidRDefault="000F418E" w:rsidP="000F418E">
      <w:pPr>
        <w:jc w:val="both"/>
        <w:rPr>
          <w:sz w:val="22"/>
          <w:szCs w:val="22"/>
          <w:u w:val="single"/>
        </w:rPr>
      </w:pPr>
      <w:r w:rsidRPr="00400E1E">
        <w:rPr>
          <w:sz w:val="22"/>
          <w:szCs w:val="22"/>
        </w:rPr>
        <w:t>Dokumenty o których mowa w pkt.</w:t>
      </w:r>
      <w:r w:rsidR="00D06541">
        <w:rPr>
          <w:sz w:val="22"/>
          <w:szCs w:val="22"/>
        </w:rPr>
        <w:t xml:space="preserve"> 4 ust.</w:t>
      </w:r>
      <w:r w:rsidRPr="00400E1E">
        <w:rPr>
          <w:sz w:val="22"/>
          <w:szCs w:val="22"/>
        </w:rPr>
        <w:t xml:space="preserve"> </w:t>
      </w:r>
      <w:r w:rsidR="002F0BF2">
        <w:rPr>
          <w:sz w:val="22"/>
          <w:szCs w:val="22"/>
        </w:rPr>
        <w:t>d, e, f</w:t>
      </w:r>
      <w:r w:rsidRPr="00400E1E">
        <w:rPr>
          <w:sz w:val="22"/>
          <w:szCs w:val="22"/>
        </w:rPr>
        <w:t xml:space="preserve"> - powinny być opatrzone klauzulą „za zgodność z oryginałem” oraz </w:t>
      </w:r>
      <w:r w:rsidRPr="007C2880">
        <w:rPr>
          <w:b/>
          <w:sz w:val="22"/>
          <w:szCs w:val="22"/>
          <w:u w:val="single"/>
        </w:rPr>
        <w:t>należy je własnoręcznie podpisać</w:t>
      </w:r>
      <w:r w:rsidR="002F0BF2" w:rsidRPr="007C2880">
        <w:rPr>
          <w:b/>
          <w:sz w:val="22"/>
          <w:szCs w:val="22"/>
          <w:u w:val="single"/>
        </w:rPr>
        <w:t>,</w:t>
      </w:r>
      <w:r w:rsidR="002F0BF2">
        <w:rPr>
          <w:b/>
          <w:sz w:val="22"/>
          <w:szCs w:val="22"/>
        </w:rPr>
        <w:t xml:space="preserve"> </w:t>
      </w:r>
      <w:r w:rsidR="002F0BF2" w:rsidRPr="002F0BF2">
        <w:rPr>
          <w:sz w:val="22"/>
          <w:szCs w:val="22"/>
        </w:rPr>
        <w:t>pozostałe dokumenty wymienione w pkt</w:t>
      </w:r>
      <w:r w:rsidR="0093781F">
        <w:rPr>
          <w:sz w:val="22"/>
          <w:szCs w:val="22"/>
        </w:rPr>
        <w:t>.</w:t>
      </w:r>
      <w:r w:rsidR="002F0BF2" w:rsidRPr="002F0BF2">
        <w:rPr>
          <w:sz w:val="22"/>
          <w:szCs w:val="22"/>
        </w:rPr>
        <w:t xml:space="preserve"> 4</w:t>
      </w:r>
      <w:r w:rsidR="002F0BF2">
        <w:rPr>
          <w:b/>
          <w:sz w:val="22"/>
          <w:szCs w:val="22"/>
        </w:rPr>
        <w:t xml:space="preserve"> </w:t>
      </w:r>
      <w:r w:rsidR="002F0BF2" w:rsidRPr="007C2880">
        <w:rPr>
          <w:b/>
          <w:sz w:val="22"/>
          <w:szCs w:val="22"/>
          <w:u w:val="single"/>
        </w:rPr>
        <w:t>należy własnoręcznie podpisać.</w:t>
      </w:r>
    </w:p>
    <w:p w:rsidR="000F418E" w:rsidRPr="00400E1E" w:rsidRDefault="000F418E" w:rsidP="006D6B08">
      <w:pPr>
        <w:ind w:right="54"/>
        <w:jc w:val="both"/>
        <w:rPr>
          <w:sz w:val="22"/>
          <w:szCs w:val="22"/>
        </w:rPr>
      </w:pPr>
      <w:r w:rsidRPr="00400E1E">
        <w:rPr>
          <w:sz w:val="22"/>
          <w:szCs w:val="22"/>
        </w:rPr>
        <w:t>Wymagane dokumenty aplikacyjne należy składać w zapieczętowanej kopercie osobiście w</w:t>
      </w:r>
      <w:r w:rsidR="003B6A22" w:rsidRPr="00400E1E">
        <w:rPr>
          <w:sz w:val="22"/>
          <w:szCs w:val="22"/>
        </w:rPr>
        <w:t> </w:t>
      </w:r>
      <w:r w:rsidRPr="00400E1E">
        <w:rPr>
          <w:sz w:val="22"/>
          <w:szCs w:val="22"/>
        </w:rPr>
        <w:t xml:space="preserve">siedzibie Centrum Usług Wspólnych Powiatu Wołomińskiego ul. Legionów 85, 05-200 Wołomin </w:t>
      </w:r>
      <w:r w:rsidR="00C67B6B" w:rsidRPr="00400E1E">
        <w:rPr>
          <w:sz w:val="22"/>
          <w:szCs w:val="22"/>
        </w:rPr>
        <w:t>pokój 12</w:t>
      </w:r>
    </w:p>
    <w:p w:rsidR="000F418E" w:rsidRPr="00400E1E" w:rsidRDefault="000F418E" w:rsidP="000F418E">
      <w:pPr>
        <w:ind w:right="-284"/>
        <w:jc w:val="both"/>
        <w:rPr>
          <w:sz w:val="22"/>
          <w:szCs w:val="22"/>
        </w:rPr>
      </w:pPr>
      <w:r w:rsidRPr="00400E1E">
        <w:rPr>
          <w:sz w:val="22"/>
          <w:szCs w:val="22"/>
        </w:rPr>
        <w:t xml:space="preserve">lub </w:t>
      </w:r>
    </w:p>
    <w:p w:rsidR="000F418E" w:rsidRPr="00400E1E" w:rsidRDefault="000F418E" w:rsidP="000F418E">
      <w:pPr>
        <w:ind w:right="-284"/>
        <w:jc w:val="both"/>
        <w:rPr>
          <w:sz w:val="22"/>
          <w:szCs w:val="22"/>
        </w:rPr>
      </w:pPr>
      <w:r w:rsidRPr="00400E1E">
        <w:rPr>
          <w:sz w:val="22"/>
          <w:szCs w:val="22"/>
        </w:rPr>
        <w:t xml:space="preserve">pocztą na adres: Centrum Usług Wspólnych Powiatu Wołomińskiego ul. Legionów 85, 05-200 Wołomin </w:t>
      </w:r>
    </w:p>
    <w:p w:rsidR="000F418E" w:rsidRPr="00400E1E" w:rsidRDefault="000F418E" w:rsidP="000F418E">
      <w:pPr>
        <w:ind w:right="-284"/>
        <w:jc w:val="both"/>
        <w:rPr>
          <w:sz w:val="22"/>
          <w:szCs w:val="22"/>
        </w:rPr>
      </w:pPr>
    </w:p>
    <w:p w:rsidR="000F418E" w:rsidRPr="00400E1E" w:rsidRDefault="000F418E" w:rsidP="006D6B08">
      <w:pPr>
        <w:jc w:val="both"/>
        <w:rPr>
          <w:sz w:val="22"/>
          <w:szCs w:val="22"/>
        </w:rPr>
      </w:pPr>
      <w:r w:rsidRPr="00400E1E">
        <w:rPr>
          <w:sz w:val="22"/>
          <w:szCs w:val="22"/>
        </w:rPr>
        <w:t xml:space="preserve">  z dopiskiem: </w:t>
      </w:r>
      <w:r w:rsidRPr="00400E1E">
        <w:rPr>
          <w:b/>
          <w:sz w:val="22"/>
          <w:szCs w:val="22"/>
        </w:rPr>
        <w:t>Dotyczy naboru na</w:t>
      </w:r>
      <w:r w:rsidR="00351B5F" w:rsidRPr="00400E1E">
        <w:rPr>
          <w:b/>
          <w:sz w:val="22"/>
          <w:szCs w:val="22"/>
        </w:rPr>
        <w:t xml:space="preserve"> </w:t>
      </w:r>
      <w:r w:rsidR="004A5017">
        <w:rPr>
          <w:b/>
          <w:sz w:val="22"/>
          <w:szCs w:val="22"/>
        </w:rPr>
        <w:t xml:space="preserve">stanowisko </w:t>
      </w:r>
      <w:r w:rsidR="003C7C6C">
        <w:rPr>
          <w:b/>
          <w:sz w:val="22"/>
          <w:szCs w:val="22"/>
        </w:rPr>
        <w:t>od referenta do starszego specjalisty ds</w:t>
      </w:r>
      <w:r w:rsidR="004A5017">
        <w:rPr>
          <w:b/>
          <w:sz w:val="22"/>
          <w:szCs w:val="22"/>
        </w:rPr>
        <w:t>. finansowych</w:t>
      </w:r>
      <w:r w:rsidRPr="00400E1E">
        <w:rPr>
          <w:b/>
          <w:sz w:val="22"/>
          <w:szCs w:val="22"/>
        </w:rPr>
        <w:t xml:space="preserve"> </w:t>
      </w:r>
      <w:r w:rsidRPr="00400E1E">
        <w:rPr>
          <w:sz w:val="22"/>
          <w:szCs w:val="22"/>
        </w:rPr>
        <w:t xml:space="preserve">w terminie do dnia </w:t>
      </w:r>
      <w:r w:rsidR="007C2880" w:rsidRPr="007C2880">
        <w:rPr>
          <w:b/>
          <w:bCs/>
          <w:sz w:val="22"/>
          <w:szCs w:val="22"/>
        </w:rPr>
        <w:t>31</w:t>
      </w:r>
      <w:r w:rsidR="00D06541" w:rsidRPr="00E85322">
        <w:rPr>
          <w:b/>
          <w:bCs/>
          <w:sz w:val="22"/>
          <w:szCs w:val="22"/>
        </w:rPr>
        <w:t>.</w:t>
      </w:r>
      <w:r w:rsidR="00E85322">
        <w:rPr>
          <w:b/>
          <w:sz w:val="22"/>
          <w:szCs w:val="22"/>
        </w:rPr>
        <w:t>12</w:t>
      </w:r>
      <w:r w:rsidR="00C67B6B" w:rsidRPr="00D06541">
        <w:rPr>
          <w:b/>
          <w:sz w:val="22"/>
          <w:szCs w:val="22"/>
        </w:rPr>
        <w:t>.</w:t>
      </w:r>
      <w:r w:rsidR="00C67B6B" w:rsidRPr="00400E1E">
        <w:rPr>
          <w:b/>
          <w:sz w:val="22"/>
          <w:szCs w:val="22"/>
        </w:rPr>
        <w:t>201</w:t>
      </w:r>
      <w:r w:rsidR="00BA73B3">
        <w:rPr>
          <w:b/>
          <w:sz w:val="22"/>
          <w:szCs w:val="22"/>
        </w:rPr>
        <w:t>9</w:t>
      </w:r>
      <w:r w:rsidR="00C67B6B" w:rsidRPr="00400E1E">
        <w:rPr>
          <w:b/>
          <w:sz w:val="22"/>
          <w:szCs w:val="22"/>
        </w:rPr>
        <w:t xml:space="preserve"> do godz. </w:t>
      </w:r>
      <w:r w:rsidR="00BA73B3">
        <w:rPr>
          <w:b/>
          <w:sz w:val="22"/>
          <w:szCs w:val="22"/>
        </w:rPr>
        <w:t>1</w:t>
      </w:r>
      <w:r w:rsidR="00E85322">
        <w:rPr>
          <w:b/>
          <w:sz w:val="22"/>
          <w:szCs w:val="22"/>
        </w:rPr>
        <w:t>0</w:t>
      </w:r>
      <w:r w:rsidR="00BA73B3">
        <w:rPr>
          <w:b/>
          <w:sz w:val="22"/>
          <w:szCs w:val="22"/>
        </w:rPr>
        <w:t>.00</w:t>
      </w:r>
      <w:r w:rsidR="00351B5F" w:rsidRPr="00400E1E">
        <w:rPr>
          <w:b/>
          <w:sz w:val="22"/>
          <w:szCs w:val="22"/>
        </w:rPr>
        <w:t xml:space="preserve"> </w:t>
      </w:r>
      <w:r w:rsidRPr="00400E1E">
        <w:rPr>
          <w:sz w:val="22"/>
          <w:szCs w:val="22"/>
        </w:rPr>
        <w:t>decyduje data faktycznego wpływu do Centrum Usług Wspólnych Powiatu Wołomińskiego.</w:t>
      </w:r>
      <w:r w:rsidR="003B6A22" w:rsidRPr="00400E1E">
        <w:rPr>
          <w:sz w:val="22"/>
          <w:szCs w:val="22"/>
        </w:rPr>
        <w:t xml:space="preserve"> </w:t>
      </w:r>
      <w:r w:rsidRPr="00400E1E">
        <w:rPr>
          <w:sz w:val="22"/>
          <w:szCs w:val="22"/>
        </w:rPr>
        <w:t>Oferty, które wpłyną do CUW po wyżej określonym terminie nie będą rozpatrywane.</w:t>
      </w:r>
    </w:p>
    <w:p w:rsidR="000F418E" w:rsidRPr="00400E1E" w:rsidRDefault="000F418E" w:rsidP="006D6B08">
      <w:pPr>
        <w:ind w:right="54"/>
        <w:jc w:val="both"/>
        <w:rPr>
          <w:sz w:val="22"/>
          <w:szCs w:val="22"/>
        </w:rPr>
      </w:pPr>
      <w:r w:rsidRPr="00400E1E">
        <w:rPr>
          <w:sz w:val="22"/>
          <w:szCs w:val="22"/>
        </w:rPr>
        <w:t>Informacja o wyniku naboru będzie umieszczona na stronie Biuletynu Informacji Publicznej oraz na tablicy informacyjnej  Centrum Usług Wspólnych.</w:t>
      </w:r>
    </w:p>
    <w:p w:rsidR="000F418E" w:rsidRPr="00400E1E" w:rsidRDefault="000F418E" w:rsidP="006D6B08">
      <w:pPr>
        <w:ind w:right="54"/>
        <w:jc w:val="both"/>
        <w:rPr>
          <w:sz w:val="22"/>
          <w:szCs w:val="22"/>
        </w:rPr>
      </w:pPr>
      <w:r w:rsidRPr="00400E1E">
        <w:rPr>
          <w:sz w:val="22"/>
          <w:szCs w:val="22"/>
        </w:rPr>
        <w:t>Dyrektorowi przysługuje prawo unieważnienia konkursu bez podania przyczyny.</w:t>
      </w:r>
    </w:p>
    <w:p w:rsidR="000F418E" w:rsidRPr="00400E1E" w:rsidRDefault="000F418E" w:rsidP="006D6B08">
      <w:pPr>
        <w:ind w:right="54"/>
        <w:jc w:val="both"/>
        <w:rPr>
          <w:sz w:val="22"/>
          <w:szCs w:val="22"/>
        </w:rPr>
      </w:pPr>
      <w:r w:rsidRPr="00400E1E">
        <w:rPr>
          <w:sz w:val="22"/>
          <w:szCs w:val="22"/>
        </w:rPr>
        <w:t xml:space="preserve">Kandydaci spełniający wymagania formalne zostaną telefonicznie poinformowani o terminie dalszego postępowania. </w:t>
      </w:r>
    </w:p>
    <w:p w:rsidR="006D6B08" w:rsidRPr="006D6B08" w:rsidRDefault="006D6B08" w:rsidP="00603853">
      <w:pPr>
        <w:jc w:val="both"/>
        <w:rPr>
          <w:rFonts w:eastAsiaTheme="minorHAnsi"/>
          <w:b/>
          <w:bCs/>
          <w:color w:val="000000"/>
          <w:sz w:val="22"/>
          <w:szCs w:val="22"/>
          <w:shd w:val="clear" w:color="auto" w:fill="FFFFFF"/>
          <w:lang w:eastAsia="en-US"/>
        </w:rPr>
      </w:pPr>
      <w:r w:rsidRPr="006D6B08">
        <w:rPr>
          <w:rFonts w:eastAsiaTheme="minorHAnsi"/>
          <w:color w:val="000000"/>
          <w:sz w:val="22"/>
          <w:szCs w:val="22"/>
          <w:shd w:val="clear" w:color="auto" w:fill="FFFFFF"/>
          <w:lang w:eastAsia="en-US"/>
        </w:rPr>
        <w:t xml:space="preserve">Dokumenty potwierdzające wymagane kwalifikacje wykraczające poza dokumenty ustawowo niezbędne, będą przetwarzane wyłącznie za zgodą kandydata wyrażoną na piśmie: „Wyrażam zgodę na przetwarzanie moich danych osobowych zawartych w dokumentach aplikacyjnych, przez </w:t>
      </w:r>
      <w:r>
        <w:rPr>
          <w:rFonts w:eastAsiaTheme="minorHAnsi"/>
          <w:color w:val="000000"/>
          <w:sz w:val="22"/>
          <w:szCs w:val="22"/>
          <w:shd w:val="clear" w:color="auto" w:fill="FFFFFF"/>
          <w:lang w:eastAsia="en-US"/>
        </w:rPr>
        <w:t>Centrum Usług Wspólnych Powiatu Wołomińskiego</w:t>
      </w:r>
      <w:r w:rsidRPr="006D6B08">
        <w:rPr>
          <w:rFonts w:eastAsiaTheme="minorHAnsi"/>
          <w:color w:val="000000"/>
          <w:sz w:val="22"/>
          <w:szCs w:val="22"/>
          <w:shd w:val="clear" w:color="auto" w:fill="FFFFFF"/>
          <w:lang w:eastAsia="en-US"/>
        </w:rPr>
        <w:t xml:space="preserve">, ul. </w:t>
      </w:r>
      <w:r w:rsidR="00603853">
        <w:rPr>
          <w:rFonts w:eastAsiaTheme="minorHAnsi"/>
          <w:color w:val="000000"/>
          <w:sz w:val="22"/>
          <w:szCs w:val="22"/>
          <w:shd w:val="clear" w:color="auto" w:fill="FFFFFF"/>
          <w:lang w:eastAsia="en-US"/>
        </w:rPr>
        <w:t>Legionów 85</w:t>
      </w:r>
      <w:r w:rsidRPr="006D6B08">
        <w:rPr>
          <w:rFonts w:eastAsiaTheme="minorHAnsi"/>
          <w:color w:val="000000"/>
          <w:sz w:val="22"/>
          <w:szCs w:val="22"/>
          <w:shd w:val="clear" w:color="auto" w:fill="FFFFFF"/>
          <w:lang w:eastAsia="en-US"/>
        </w:rPr>
        <w:t xml:space="preserve"> 05-200 Wołomin, w celu przeprowadzenia procesu rekrutacji.”</w:t>
      </w:r>
      <w:r w:rsidRPr="006D6B08">
        <w:rPr>
          <w:rFonts w:eastAsiaTheme="minorHAnsi"/>
          <w:color w:val="000000"/>
          <w:sz w:val="22"/>
          <w:szCs w:val="22"/>
          <w:lang w:eastAsia="en-US"/>
        </w:rPr>
        <w:br/>
      </w:r>
      <w:r w:rsidRPr="006D6B08">
        <w:rPr>
          <w:rFonts w:eastAsiaTheme="minorHAnsi"/>
          <w:color w:val="000000"/>
          <w:sz w:val="22"/>
          <w:szCs w:val="22"/>
          <w:lang w:eastAsia="en-US"/>
        </w:rPr>
        <w:br/>
      </w:r>
      <w:r w:rsidRPr="006D6B08">
        <w:rPr>
          <w:rFonts w:eastAsiaTheme="minorHAnsi"/>
          <w:b/>
          <w:bCs/>
          <w:color w:val="000000"/>
          <w:sz w:val="22"/>
          <w:szCs w:val="22"/>
          <w:shd w:val="clear" w:color="auto" w:fill="FFFFFF"/>
          <w:lang w:eastAsia="en-US"/>
        </w:rPr>
        <w:t>5.</w:t>
      </w:r>
      <w:r w:rsidRPr="006D6B08">
        <w:rPr>
          <w:rFonts w:eastAsiaTheme="minorHAnsi"/>
          <w:bCs/>
          <w:color w:val="000000"/>
          <w:sz w:val="22"/>
          <w:szCs w:val="22"/>
          <w:shd w:val="clear" w:color="auto" w:fill="FFFFFF"/>
          <w:lang w:eastAsia="en-US"/>
        </w:rPr>
        <w:t xml:space="preserve"> </w:t>
      </w:r>
      <w:r w:rsidRPr="006D6B08">
        <w:rPr>
          <w:rFonts w:eastAsiaTheme="minorHAnsi"/>
          <w:b/>
          <w:bCs/>
          <w:color w:val="000000"/>
          <w:sz w:val="22"/>
          <w:szCs w:val="22"/>
          <w:shd w:val="clear" w:color="auto" w:fill="FFFFFF"/>
          <w:lang w:eastAsia="en-US"/>
        </w:rPr>
        <w:t>Dane osobowe kandydatów:</w:t>
      </w:r>
    </w:p>
    <w:p w:rsidR="006D6B08" w:rsidRPr="006D6B08" w:rsidRDefault="006D6B08" w:rsidP="00603853">
      <w:pPr>
        <w:jc w:val="both"/>
        <w:rPr>
          <w:rFonts w:eastAsiaTheme="minorHAnsi"/>
          <w:bCs/>
          <w:color w:val="000000"/>
          <w:sz w:val="22"/>
          <w:szCs w:val="22"/>
          <w:shd w:val="clear" w:color="auto" w:fill="FFFFFF"/>
          <w:lang w:eastAsia="en-US"/>
        </w:rPr>
      </w:pPr>
      <w:r w:rsidRPr="006D6B08">
        <w:rPr>
          <w:rFonts w:eastAsiaTheme="minorHAnsi"/>
          <w:bCs/>
          <w:color w:val="000000"/>
          <w:sz w:val="22"/>
          <w:szCs w:val="22"/>
          <w:shd w:val="clear" w:color="auto" w:fill="FFFFFF"/>
          <w:lang w:eastAsia="en-US"/>
        </w:rPr>
        <w:t>1) będą przetwarzane w celu rekrutacji na stanowisko urzędnicze, w tym kierownicze stanowisko urzędnicze na podstawie art. 6 ust. 1 rozporządzenia Parlamentu Europejskiego i Rady UE z dnia 27 kwietnia 2016 r. w sprawie ochrony danych osób fizycznych w związku z przetwarzaniem danych osobowych i w sprawie swobodnego przepływu takich danych oraz uchylenia dyrektywy 95/46//WE;</w:t>
      </w:r>
    </w:p>
    <w:p w:rsidR="00D06541" w:rsidRDefault="006D6B08" w:rsidP="00D06541">
      <w:pPr>
        <w:jc w:val="both"/>
        <w:rPr>
          <w:rFonts w:eastAsiaTheme="minorHAnsi"/>
          <w:bCs/>
          <w:color w:val="000000"/>
          <w:sz w:val="22"/>
          <w:szCs w:val="22"/>
          <w:shd w:val="clear" w:color="auto" w:fill="FFFFFF"/>
          <w:lang w:eastAsia="en-US"/>
        </w:rPr>
      </w:pPr>
      <w:r w:rsidRPr="006D6B08">
        <w:rPr>
          <w:rFonts w:eastAsiaTheme="minorHAnsi"/>
          <w:bCs/>
          <w:color w:val="000000"/>
          <w:sz w:val="22"/>
          <w:szCs w:val="22"/>
          <w:shd w:val="clear" w:color="auto" w:fill="FFFFFF"/>
          <w:lang w:eastAsia="en-US"/>
        </w:rPr>
        <w:t>2) nie będą udostępniane innym odbiorcom;</w:t>
      </w:r>
    </w:p>
    <w:p w:rsidR="006D6B08" w:rsidRDefault="006D6B08" w:rsidP="00D06541">
      <w:pPr>
        <w:jc w:val="both"/>
        <w:rPr>
          <w:rFonts w:eastAsiaTheme="minorHAnsi"/>
          <w:bCs/>
          <w:color w:val="000000"/>
          <w:sz w:val="22"/>
          <w:szCs w:val="22"/>
          <w:shd w:val="clear" w:color="auto" w:fill="FFFFFF"/>
          <w:lang w:eastAsia="en-US"/>
        </w:rPr>
      </w:pPr>
      <w:r w:rsidRPr="006D6B08">
        <w:rPr>
          <w:rFonts w:eastAsiaTheme="minorHAnsi"/>
          <w:bCs/>
          <w:color w:val="000000"/>
          <w:sz w:val="22"/>
          <w:szCs w:val="22"/>
          <w:shd w:val="clear" w:color="auto" w:fill="FFFFFF"/>
          <w:lang w:eastAsia="en-US"/>
        </w:rPr>
        <w:t>3) nie będą przetwarzane w sposób zautomatyzowany nie dłużej niż 3 miesiące od zakończenia procesu rekrutacji.</w:t>
      </w:r>
    </w:p>
    <w:p w:rsidR="00BA73B3" w:rsidRDefault="00BA73B3" w:rsidP="00D06541">
      <w:pPr>
        <w:jc w:val="both"/>
        <w:rPr>
          <w:rFonts w:eastAsiaTheme="minorHAnsi"/>
          <w:bCs/>
          <w:color w:val="000000"/>
          <w:sz w:val="22"/>
          <w:szCs w:val="22"/>
          <w:shd w:val="clear" w:color="auto" w:fill="FFFFFF"/>
          <w:lang w:eastAsia="en-US"/>
        </w:rPr>
      </w:pPr>
      <w:r>
        <w:rPr>
          <w:rFonts w:eastAsiaTheme="minorHAnsi"/>
          <w:bCs/>
          <w:color w:val="000000"/>
          <w:sz w:val="22"/>
          <w:szCs w:val="22"/>
          <w:shd w:val="clear" w:color="auto" w:fill="FFFFFF"/>
          <w:lang w:eastAsia="en-US"/>
        </w:rPr>
        <w:t>4) zostaną zniszczone automatycznie po zakończeniu procesu rekrutacji.</w:t>
      </w:r>
    </w:p>
    <w:p w:rsidR="00EF3A61" w:rsidRPr="006D6B08" w:rsidRDefault="00EF3A61" w:rsidP="00D06541">
      <w:pPr>
        <w:jc w:val="both"/>
        <w:rPr>
          <w:rFonts w:eastAsiaTheme="minorHAnsi"/>
          <w:bCs/>
          <w:color w:val="000000"/>
          <w:sz w:val="22"/>
          <w:szCs w:val="22"/>
          <w:shd w:val="clear" w:color="auto" w:fill="FFFFFF"/>
          <w:lang w:eastAsia="en-US"/>
        </w:rPr>
      </w:pPr>
    </w:p>
    <w:p w:rsidR="006D6B08" w:rsidRPr="006D6B08" w:rsidRDefault="006D6B08" w:rsidP="00603853">
      <w:pPr>
        <w:jc w:val="both"/>
        <w:rPr>
          <w:rFonts w:eastAsiaTheme="minorHAnsi"/>
          <w:b/>
          <w:bCs/>
          <w:color w:val="000000"/>
          <w:sz w:val="22"/>
          <w:szCs w:val="22"/>
          <w:shd w:val="clear" w:color="auto" w:fill="FFFFFF"/>
          <w:lang w:eastAsia="en-US"/>
        </w:rPr>
      </w:pPr>
      <w:r w:rsidRPr="006D6B08">
        <w:rPr>
          <w:rFonts w:eastAsiaTheme="minorHAnsi"/>
          <w:b/>
          <w:bCs/>
          <w:color w:val="000000"/>
          <w:sz w:val="22"/>
          <w:szCs w:val="22"/>
          <w:shd w:val="clear" w:color="auto" w:fill="FFFFFF"/>
          <w:lang w:eastAsia="en-US"/>
        </w:rPr>
        <w:t>6. Kandydatom przysługuje prawo żądania:</w:t>
      </w:r>
    </w:p>
    <w:p w:rsidR="006D6B08" w:rsidRDefault="006D6B08" w:rsidP="00603853">
      <w:pPr>
        <w:jc w:val="both"/>
        <w:rPr>
          <w:rFonts w:eastAsiaTheme="minorHAnsi"/>
          <w:bCs/>
          <w:color w:val="000000"/>
          <w:sz w:val="22"/>
          <w:szCs w:val="22"/>
          <w:shd w:val="clear" w:color="auto" w:fill="FFFFFF"/>
          <w:lang w:eastAsia="en-US"/>
        </w:rPr>
      </w:pPr>
      <w:r w:rsidRPr="006D6B08">
        <w:rPr>
          <w:rFonts w:eastAsiaTheme="minorHAnsi"/>
          <w:bCs/>
          <w:color w:val="000000"/>
          <w:sz w:val="22"/>
          <w:szCs w:val="22"/>
          <w:shd w:val="clear" w:color="auto" w:fill="FFFFFF"/>
          <w:lang w:eastAsia="en-US"/>
        </w:rPr>
        <w:t>1) dostępu do swoich danych, ich sprostowania, usunięcia (w przypadku i na zasadach określonych w przepisach regulujących ochronę danych osobowych), ograniczenia ich przetwarzania;</w:t>
      </w:r>
    </w:p>
    <w:p w:rsidR="006D6B08" w:rsidRPr="006D6B08" w:rsidRDefault="006D6B08" w:rsidP="006D6B08">
      <w:pPr>
        <w:spacing w:after="160" w:line="259" w:lineRule="auto"/>
        <w:jc w:val="both"/>
        <w:rPr>
          <w:rFonts w:eastAsiaTheme="minorHAnsi"/>
          <w:sz w:val="22"/>
          <w:szCs w:val="22"/>
          <w:lang w:eastAsia="en-US"/>
        </w:rPr>
      </w:pPr>
      <w:r w:rsidRPr="006D6B08">
        <w:rPr>
          <w:rFonts w:eastAsiaTheme="minorHAnsi"/>
          <w:bCs/>
          <w:color w:val="000000"/>
          <w:sz w:val="22"/>
          <w:szCs w:val="22"/>
          <w:shd w:val="clear" w:color="auto" w:fill="FFFFFF"/>
          <w:lang w:eastAsia="en-US"/>
        </w:rPr>
        <w:t>2) wniesienia skargi do organu nadzorczego, którym jest Prezes Urzędu Ochrony Danych Osobowych – na zasadach określonych w przepisach prawa regulujących ochronę danych osobowych.</w:t>
      </w:r>
    </w:p>
    <w:p w:rsidR="000F418E" w:rsidRPr="00400E1E" w:rsidRDefault="000F418E" w:rsidP="000F418E">
      <w:pPr>
        <w:jc w:val="both"/>
        <w:rPr>
          <w:sz w:val="22"/>
          <w:szCs w:val="22"/>
        </w:rPr>
      </w:pPr>
    </w:p>
    <w:p w:rsidR="000F418E" w:rsidRDefault="000F418E" w:rsidP="00587003">
      <w:pPr>
        <w:jc w:val="right"/>
        <w:rPr>
          <w:sz w:val="22"/>
          <w:szCs w:val="22"/>
        </w:rPr>
      </w:pPr>
      <w:r w:rsidRPr="00400E1E">
        <w:rPr>
          <w:sz w:val="22"/>
          <w:szCs w:val="22"/>
        </w:rPr>
        <w:t xml:space="preserve">   </w:t>
      </w:r>
      <w:r w:rsidR="00587003">
        <w:rPr>
          <w:sz w:val="22"/>
          <w:szCs w:val="22"/>
        </w:rPr>
        <w:t>DYREKTOR CUW</w:t>
      </w:r>
    </w:p>
    <w:p w:rsidR="00587003" w:rsidRDefault="00587003" w:rsidP="00587003">
      <w:pPr>
        <w:jc w:val="right"/>
        <w:rPr>
          <w:sz w:val="22"/>
          <w:szCs w:val="22"/>
        </w:rPr>
      </w:pPr>
    </w:p>
    <w:p w:rsidR="00587003" w:rsidRPr="00400E1E" w:rsidRDefault="00587003" w:rsidP="00587003">
      <w:pPr>
        <w:jc w:val="center"/>
        <w:rPr>
          <w:sz w:val="22"/>
          <w:szCs w:val="22"/>
        </w:rPr>
      </w:pPr>
      <w:r>
        <w:rPr>
          <w:sz w:val="22"/>
          <w:szCs w:val="22"/>
        </w:rPr>
        <w:t xml:space="preserve">                                                                                                                                         </w:t>
      </w:r>
      <w:bookmarkStart w:id="0" w:name="_GoBack"/>
      <w:bookmarkEnd w:id="0"/>
      <w:r>
        <w:rPr>
          <w:sz w:val="22"/>
          <w:szCs w:val="22"/>
        </w:rPr>
        <w:t xml:space="preserve">     Robert Rataj</w:t>
      </w:r>
    </w:p>
    <w:p w:rsidR="000F418E" w:rsidRPr="00400E1E" w:rsidRDefault="000F418E" w:rsidP="000F418E">
      <w:pPr>
        <w:jc w:val="both"/>
        <w:rPr>
          <w:sz w:val="22"/>
          <w:szCs w:val="22"/>
        </w:rPr>
      </w:pPr>
    </w:p>
    <w:p w:rsidR="000F418E" w:rsidRPr="00400E1E" w:rsidRDefault="000F418E" w:rsidP="000F418E">
      <w:pPr>
        <w:jc w:val="right"/>
        <w:rPr>
          <w:sz w:val="22"/>
          <w:szCs w:val="22"/>
        </w:rPr>
      </w:pPr>
    </w:p>
    <w:p w:rsidR="00587003" w:rsidRPr="00400E1E" w:rsidRDefault="006C4578" w:rsidP="00587003">
      <w:pPr>
        <w:tabs>
          <w:tab w:val="left" w:pos="6000"/>
          <w:tab w:val="right" w:pos="9746"/>
        </w:tabs>
        <w:rPr>
          <w:sz w:val="22"/>
          <w:szCs w:val="22"/>
        </w:rPr>
      </w:pPr>
      <w:r>
        <w:rPr>
          <w:sz w:val="22"/>
          <w:szCs w:val="22"/>
        </w:rPr>
        <w:tab/>
      </w:r>
    </w:p>
    <w:p w:rsidR="000F418E" w:rsidRPr="00400E1E" w:rsidRDefault="000F418E" w:rsidP="000F418E">
      <w:pPr>
        <w:tabs>
          <w:tab w:val="left" w:pos="6000"/>
          <w:tab w:val="right" w:pos="9072"/>
        </w:tabs>
        <w:rPr>
          <w:sz w:val="22"/>
          <w:szCs w:val="22"/>
        </w:rPr>
      </w:pPr>
    </w:p>
    <w:sectPr w:rsidR="000F418E" w:rsidRPr="00400E1E" w:rsidSect="00EF3A61">
      <w:pgSz w:w="11906" w:h="16838"/>
      <w:pgMar w:top="567" w:right="991" w:bottom="567"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C6C" w:rsidRDefault="003C7C6C" w:rsidP="002F0BF2">
      <w:r>
        <w:separator/>
      </w:r>
    </w:p>
  </w:endnote>
  <w:endnote w:type="continuationSeparator" w:id="0">
    <w:p w:rsidR="003C7C6C" w:rsidRDefault="003C7C6C" w:rsidP="002F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C6C" w:rsidRDefault="003C7C6C" w:rsidP="002F0BF2">
      <w:r>
        <w:separator/>
      </w:r>
    </w:p>
  </w:footnote>
  <w:footnote w:type="continuationSeparator" w:id="0">
    <w:p w:rsidR="003C7C6C" w:rsidRDefault="003C7C6C" w:rsidP="002F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78"/>
    <w:multiLevelType w:val="hybridMultilevel"/>
    <w:tmpl w:val="B1A4582C"/>
    <w:lvl w:ilvl="0" w:tplc="22C2E66A">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016A97"/>
    <w:multiLevelType w:val="hybridMultilevel"/>
    <w:tmpl w:val="EC6A426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2B5A5114"/>
    <w:multiLevelType w:val="hybridMultilevel"/>
    <w:tmpl w:val="5FBC26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5E6431D"/>
    <w:multiLevelType w:val="hybridMultilevel"/>
    <w:tmpl w:val="CA12BC44"/>
    <w:lvl w:ilvl="0" w:tplc="20AA810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E"/>
    <w:rsid w:val="00013F9F"/>
    <w:rsid w:val="00020F17"/>
    <w:rsid w:val="00075C33"/>
    <w:rsid w:val="000924AE"/>
    <w:rsid w:val="000F418E"/>
    <w:rsid w:val="00224B0D"/>
    <w:rsid w:val="002352A6"/>
    <w:rsid w:val="002869BF"/>
    <w:rsid w:val="00286AA8"/>
    <w:rsid w:val="00291911"/>
    <w:rsid w:val="002D4390"/>
    <w:rsid w:val="002F0BF2"/>
    <w:rsid w:val="003121DF"/>
    <w:rsid w:val="00351B5F"/>
    <w:rsid w:val="0035390D"/>
    <w:rsid w:val="00380DED"/>
    <w:rsid w:val="003913FA"/>
    <w:rsid w:val="003A0A61"/>
    <w:rsid w:val="003B6A22"/>
    <w:rsid w:val="003C7C6C"/>
    <w:rsid w:val="003D6730"/>
    <w:rsid w:val="00400E1E"/>
    <w:rsid w:val="0047683D"/>
    <w:rsid w:val="004940A7"/>
    <w:rsid w:val="004A5017"/>
    <w:rsid w:val="00554041"/>
    <w:rsid w:val="00587003"/>
    <w:rsid w:val="005B0120"/>
    <w:rsid w:val="00603853"/>
    <w:rsid w:val="006830F4"/>
    <w:rsid w:val="006C4578"/>
    <w:rsid w:val="006C5315"/>
    <w:rsid w:val="006D56E8"/>
    <w:rsid w:val="006D6B08"/>
    <w:rsid w:val="007446F6"/>
    <w:rsid w:val="007649EC"/>
    <w:rsid w:val="007C2880"/>
    <w:rsid w:val="00826E88"/>
    <w:rsid w:val="00874BE3"/>
    <w:rsid w:val="008B6F45"/>
    <w:rsid w:val="008D0C0E"/>
    <w:rsid w:val="008E5237"/>
    <w:rsid w:val="00903E41"/>
    <w:rsid w:val="009148B7"/>
    <w:rsid w:val="0093781F"/>
    <w:rsid w:val="00985A52"/>
    <w:rsid w:val="009A395B"/>
    <w:rsid w:val="00A01D31"/>
    <w:rsid w:val="00A450B3"/>
    <w:rsid w:val="00B00C31"/>
    <w:rsid w:val="00B90CD3"/>
    <w:rsid w:val="00BA32E5"/>
    <w:rsid w:val="00BA57DC"/>
    <w:rsid w:val="00BA73B3"/>
    <w:rsid w:val="00BD313F"/>
    <w:rsid w:val="00C3166A"/>
    <w:rsid w:val="00C67B6B"/>
    <w:rsid w:val="00C83AC1"/>
    <w:rsid w:val="00CB1FED"/>
    <w:rsid w:val="00CD4B28"/>
    <w:rsid w:val="00D06541"/>
    <w:rsid w:val="00D20A81"/>
    <w:rsid w:val="00DB6CF5"/>
    <w:rsid w:val="00E85322"/>
    <w:rsid w:val="00EF3A61"/>
    <w:rsid w:val="00F044AC"/>
    <w:rsid w:val="00FC2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F9654"/>
  <w15:chartTrackingRefBased/>
  <w15:docId w15:val="{AA2FF39B-897B-4390-8048-D73B0870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18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4BE3"/>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3B6A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A2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2F0BF2"/>
    <w:pPr>
      <w:tabs>
        <w:tab w:val="center" w:pos="4536"/>
        <w:tab w:val="right" w:pos="9072"/>
      </w:tabs>
    </w:pPr>
  </w:style>
  <w:style w:type="character" w:customStyle="1" w:styleId="NagwekZnak">
    <w:name w:val="Nagłówek Znak"/>
    <w:basedOn w:val="Domylnaczcionkaakapitu"/>
    <w:link w:val="Nagwek"/>
    <w:uiPriority w:val="99"/>
    <w:rsid w:val="002F0B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F0BF2"/>
    <w:pPr>
      <w:tabs>
        <w:tab w:val="center" w:pos="4536"/>
        <w:tab w:val="right" w:pos="9072"/>
      </w:tabs>
    </w:pPr>
  </w:style>
  <w:style w:type="character" w:customStyle="1" w:styleId="StopkaZnak">
    <w:name w:val="Stopka Znak"/>
    <w:basedOn w:val="Domylnaczcionkaakapitu"/>
    <w:link w:val="Stopka"/>
    <w:uiPriority w:val="99"/>
    <w:rsid w:val="002F0BF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CB1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6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16910-993B-4074-8796-412AA8C8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36CB5E6B.dotm</Template>
  <TotalTime>440</TotalTime>
  <Pages>2</Pages>
  <Words>1057</Words>
  <Characters>6347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 Wołomin</dc:creator>
  <cp:keywords/>
  <dc:description/>
  <cp:lastModifiedBy>Anna Rudowska</cp:lastModifiedBy>
  <cp:revision>42</cp:revision>
  <cp:lastPrinted>2019-11-25T10:16:00Z</cp:lastPrinted>
  <dcterms:created xsi:type="dcterms:W3CDTF">2018-02-20T11:12:00Z</dcterms:created>
  <dcterms:modified xsi:type="dcterms:W3CDTF">2019-12-19T08:29:00Z</dcterms:modified>
</cp:coreProperties>
</file>